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05" w:rsidRPr="00284305" w:rsidRDefault="00036CB8" w:rsidP="00555308">
      <w:pPr>
        <w:tabs>
          <w:tab w:val="left" w:pos="8040"/>
        </w:tabs>
        <w:jc w:val="center"/>
        <w:outlineLvl w:val="0"/>
        <w:rPr>
          <w:sz w:val="28"/>
          <w:szCs w:val="28"/>
        </w:rPr>
      </w:pPr>
      <w:r w:rsidRPr="00C8758C">
        <w:rPr>
          <w:sz w:val="28"/>
          <w:szCs w:val="28"/>
        </w:rPr>
        <w:t xml:space="preserve"> </w:t>
      </w:r>
      <w:r w:rsidR="00564A65">
        <w:rPr>
          <w:sz w:val="28"/>
          <w:szCs w:val="28"/>
        </w:rPr>
        <w:t>Приложение №6</w:t>
      </w:r>
    </w:p>
    <w:p w:rsidR="00284305" w:rsidRPr="00284305" w:rsidRDefault="00284305" w:rsidP="00555308">
      <w:pPr>
        <w:tabs>
          <w:tab w:val="left" w:pos="8040"/>
        </w:tabs>
        <w:jc w:val="center"/>
        <w:outlineLvl w:val="0"/>
        <w:rPr>
          <w:sz w:val="24"/>
          <w:szCs w:val="24"/>
        </w:rPr>
      </w:pPr>
    </w:p>
    <w:p w:rsidR="008D5886" w:rsidRPr="00242C3D" w:rsidRDefault="00AF245F" w:rsidP="00555308">
      <w:pPr>
        <w:tabs>
          <w:tab w:val="left" w:pos="8040"/>
        </w:tabs>
        <w:jc w:val="center"/>
        <w:outlineLvl w:val="0"/>
        <w:rPr>
          <w:b/>
          <w:sz w:val="24"/>
          <w:szCs w:val="24"/>
        </w:rPr>
      </w:pPr>
      <w:r w:rsidRPr="00242C3D">
        <w:rPr>
          <w:b/>
          <w:sz w:val="24"/>
          <w:szCs w:val="24"/>
        </w:rPr>
        <w:t>ПОЛОЖЕНИЕ О ПРИЕМНОЙ КОМИССИИ</w:t>
      </w:r>
    </w:p>
    <w:p w:rsidR="00514D51" w:rsidRPr="00514D51" w:rsidRDefault="00A246C0" w:rsidP="00514485">
      <w:pPr>
        <w:tabs>
          <w:tab w:val="left" w:pos="8040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Автономной некоммерческой </w:t>
      </w:r>
      <w:r w:rsidR="00AF245F" w:rsidRPr="00242C3D">
        <w:rPr>
          <w:b/>
          <w:sz w:val="24"/>
          <w:szCs w:val="24"/>
        </w:rPr>
        <w:t>образовательно</w:t>
      </w:r>
      <w:r>
        <w:rPr>
          <w:b/>
          <w:sz w:val="24"/>
          <w:szCs w:val="24"/>
        </w:rPr>
        <w:t>й</w:t>
      </w:r>
      <w:r w:rsidR="00AF245F" w:rsidRPr="00242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организации</w:t>
      </w:r>
      <w:r w:rsidR="00514485">
        <w:rPr>
          <w:b/>
          <w:sz w:val="24"/>
          <w:szCs w:val="24"/>
        </w:rPr>
        <w:t xml:space="preserve"> </w:t>
      </w:r>
      <w:r w:rsidR="00514D51" w:rsidRPr="00514D51">
        <w:rPr>
          <w:b/>
          <w:sz w:val="24"/>
          <w:szCs w:val="24"/>
        </w:rPr>
        <w:t>высшего образования</w:t>
      </w:r>
    </w:p>
    <w:p w:rsidR="00AF245F" w:rsidRPr="00242C3D" w:rsidRDefault="00AF245F" w:rsidP="00555308">
      <w:pPr>
        <w:tabs>
          <w:tab w:val="left" w:pos="8040"/>
        </w:tabs>
        <w:jc w:val="center"/>
        <w:outlineLvl w:val="0"/>
        <w:rPr>
          <w:b/>
          <w:sz w:val="24"/>
          <w:szCs w:val="24"/>
        </w:rPr>
      </w:pPr>
      <w:r w:rsidRPr="00242C3D">
        <w:rPr>
          <w:b/>
          <w:sz w:val="24"/>
          <w:szCs w:val="24"/>
        </w:rPr>
        <w:t>«Невский институт языка и культуры»</w:t>
      </w:r>
    </w:p>
    <w:p w:rsidR="006942C5" w:rsidRPr="00CA4D69" w:rsidRDefault="006942C5" w:rsidP="005F0334">
      <w:pPr>
        <w:tabs>
          <w:tab w:val="left" w:pos="8040"/>
        </w:tabs>
        <w:adjustRightInd w:val="0"/>
        <w:snapToGrid w:val="0"/>
        <w:spacing w:before="120" w:after="120"/>
        <w:jc w:val="center"/>
        <w:outlineLvl w:val="0"/>
        <w:rPr>
          <w:sz w:val="24"/>
          <w:szCs w:val="24"/>
        </w:rPr>
      </w:pPr>
      <w:r w:rsidRPr="00CA4D69">
        <w:rPr>
          <w:sz w:val="24"/>
          <w:szCs w:val="24"/>
        </w:rPr>
        <w:t xml:space="preserve">1. </w:t>
      </w:r>
      <w:r w:rsidR="001438F6">
        <w:rPr>
          <w:sz w:val="24"/>
          <w:szCs w:val="24"/>
        </w:rPr>
        <w:t>ОБЩИЕ ПОЛОЖЕНИЯ</w:t>
      </w:r>
    </w:p>
    <w:p w:rsidR="006942C5" w:rsidRDefault="006942C5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 w:rsidRPr="00CA4D69">
        <w:rPr>
          <w:sz w:val="24"/>
          <w:szCs w:val="24"/>
        </w:rPr>
        <w:t>1.1. Для организации приема документов от лиц, поступающих в</w:t>
      </w:r>
      <w:r>
        <w:rPr>
          <w:sz w:val="24"/>
          <w:szCs w:val="24"/>
        </w:rPr>
        <w:t xml:space="preserve"> </w:t>
      </w:r>
      <w:r w:rsidR="00A246C0">
        <w:rPr>
          <w:sz w:val="24"/>
          <w:szCs w:val="24"/>
        </w:rPr>
        <w:t xml:space="preserve">Автономную некоммерческую </w:t>
      </w:r>
      <w:r w:rsidR="003B3E31" w:rsidRPr="003B3E31">
        <w:rPr>
          <w:sz w:val="24"/>
          <w:szCs w:val="24"/>
        </w:rPr>
        <w:t>образовательн</w:t>
      </w:r>
      <w:r w:rsidR="00A246C0">
        <w:rPr>
          <w:sz w:val="24"/>
          <w:szCs w:val="24"/>
        </w:rPr>
        <w:t>ую</w:t>
      </w:r>
      <w:r w:rsidR="003B3E31" w:rsidRPr="003B3E31">
        <w:rPr>
          <w:sz w:val="24"/>
          <w:szCs w:val="24"/>
        </w:rPr>
        <w:t xml:space="preserve"> </w:t>
      </w:r>
      <w:r w:rsidR="00A246C0">
        <w:rPr>
          <w:sz w:val="24"/>
          <w:szCs w:val="24"/>
        </w:rPr>
        <w:t xml:space="preserve">организацию </w:t>
      </w:r>
      <w:r w:rsidR="003B3E31" w:rsidRPr="003B3E31">
        <w:rPr>
          <w:sz w:val="24"/>
          <w:szCs w:val="24"/>
        </w:rPr>
        <w:t xml:space="preserve">высшего образования </w:t>
      </w:r>
      <w:r>
        <w:rPr>
          <w:sz w:val="24"/>
          <w:szCs w:val="24"/>
        </w:rPr>
        <w:t>«</w:t>
      </w:r>
      <w:r w:rsidRPr="00CA4D69">
        <w:rPr>
          <w:sz w:val="24"/>
          <w:szCs w:val="24"/>
        </w:rPr>
        <w:t>Невский и</w:t>
      </w:r>
      <w:r w:rsidRPr="00CA4D69">
        <w:rPr>
          <w:sz w:val="24"/>
          <w:szCs w:val="24"/>
        </w:rPr>
        <w:t>н</w:t>
      </w:r>
      <w:r w:rsidRPr="00CA4D69">
        <w:rPr>
          <w:sz w:val="24"/>
          <w:szCs w:val="24"/>
        </w:rPr>
        <w:t>ститут языка и культуры</w:t>
      </w:r>
      <w:r>
        <w:rPr>
          <w:sz w:val="24"/>
          <w:szCs w:val="24"/>
        </w:rPr>
        <w:t>»</w:t>
      </w:r>
      <w:r w:rsidR="003B3E31">
        <w:rPr>
          <w:sz w:val="24"/>
          <w:szCs w:val="24"/>
        </w:rPr>
        <w:t xml:space="preserve"> (далее – Институт)</w:t>
      </w:r>
      <w:r w:rsidRPr="00CA4D69">
        <w:rPr>
          <w:sz w:val="24"/>
          <w:szCs w:val="24"/>
        </w:rPr>
        <w:t>, проведения вступительных испытаний и зачисления в состав студентов лиц, прошедших по конкурсу, создается приемная к</w:t>
      </w:r>
      <w:r w:rsidRPr="00CA4D69">
        <w:rPr>
          <w:sz w:val="24"/>
          <w:szCs w:val="24"/>
        </w:rPr>
        <w:t>о</w:t>
      </w:r>
      <w:r w:rsidRPr="00CA4D69">
        <w:rPr>
          <w:sz w:val="24"/>
          <w:szCs w:val="24"/>
        </w:rPr>
        <w:t>миссия (</w:t>
      </w:r>
      <w:r w:rsidR="00B92D25">
        <w:rPr>
          <w:sz w:val="24"/>
          <w:szCs w:val="24"/>
        </w:rPr>
        <w:t xml:space="preserve">далее </w:t>
      </w:r>
      <w:r w:rsidR="003B3E31">
        <w:rPr>
          <w:sz w:val="24"/>
          <w:szCs w:val="24"/>
        </w:rPr>
        <w:t xml:space="preserve">- </w:t>
      </w:r>
      <w:r w:rsidRPr="00CA4D69">
        <w:rPr>
          <w:sz w:val="24"/>
          <w:szCs w:val="24"/>
        </w:rPr>
        <w:t>ПК).</w:t>
      </w:r>
    </w:p>
    <w:p w:rsidR="006942C5" w:rsidRDefault="006942C5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rFonts w:ascii="Verdana" w:hAnsi="Verdana"/>
          <w:sz w:val="22"/>
          <w:szCs w:val="22"/>
        </w:rPr>
      </w:pPr>
      <w:r w:rsidRPr="006942C5">
        <w:rPr>
          <w:sz w:val="24"/>
          <w:szCs w:val="24"/>
        </w:rPr>
        <w:t>Основной задачей приемной комиссии является обеспечение соблюдения прав граждан на образование, установленных законодательством Российской Федерации, гласности и открытости проведения всех процедур приема, объективности оценки сп</w:t>
      </w:r>
      <w:r w:rsidRPr="006942C5">
        <w:rPr>
          <w:sz w:val="24"/>
          <w:szCs w:val="24"/>
        </w:rPr>
        <w:t>о</w:t>
      </w:r>
      <w:r w:rsidRPr="006942C5">
        <w:rPr>
          <w:sz w:val="24"/>
          <w:szCs w:val="24"/>
        </w:rPr>
        <w:t>собностей поступающих</w:t>
      </w:r>
      <w:r>
        <w:rPr>
          <w:rFonts w:ascii="Verdana" w:hAnsi="Verdana"/>
          <w:sz w:val="22"/>
          <w:szCs w:val="22"/>
        </w:rPr>
        <w:t>.</w:t>
      </w:r>
    </w:p>
    <w:p w:rsidR="006942C5" w:rsidRPr="00CA4D69" w:rsidRDefault="006942C5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 w:rsidRPr="00CA4D69">
        <w:rPr>
          <w:sz w:val="24"/>
          <w:szCs w:val="24"/>
        </w:rPr>
        <w:t>1.2.  Приемная комиссия в своей работе руководствуется:</w:t>
      </w:r>
    </w:p>
    <w:p w:rsidR="00897DAF" w:rsidRPr="004778BC" w:rsidRDefault="00897DAF" w:rsidP="005F0334">
      <w:pPr>
        <w:pStyle w:val="ab"/>
        <w:numPr>
          <w:ilvl w:val="0"/>
          <w:numId w:val="5"/>
        </w:numPr>
        <w:ind w:left="1134" w:hanging="425"/>
        <w:jc w:val="both"/>
        <w:rPr>
          <w:rFonts w:ascii="Times New Roman" w:eastAsia="MS Mincho" w:hAnsi="Times New Roman"/>
          <w:sz w:val="24"/>
        </w:rPr>
      </w:pPr>
      <w:r w:rsidRPr="00BE0448">
        <w:rPr>
          <w:rFonts w:ascii="Times New Roman" w:eastAsia="MS Mincho" w:hAnsi="Times New Roman"/>
          <w:sz w:val="24"/>
        </w:rPr>
        <w:t>Федерального закона «О</w:t>
      </w:r>
      <w:r>
        <w:rPr>
          <w:rFonts w:ascii="Times New Roman" w:eastAsia="MS Mincho" w:hAnsi="Times New Roman"/>
          <w:sz w:val="24"/>
        </w:rPr>
        <w:t>б образовании в Российской Федерации</w:t>
      </w:r>
      <w:r w:rsidRPr="00BE0448">
        <w:rPr>
          <w:rFonts w:ascii="Times New Roman" w:eastAsia="MS Mincho" w:hAnsi="Times New Roman"/>
          <w:sz w:val="24"/>
        </w:rPr>
        <w:t>» от 2</w:t>
      </w:r>
      <w:r>
        <w:rPr>
          <w:rFonts w:ascii="Times New Roman" w:eastAsia="MS Mincho" w:hAnsi="Times New Roman"/>
          <w:sz w:val="24"/>
        </w:rPr>
        <w:t>9</w:t>
      </w:r>
      <w:r w:rsidRPr="00BE0448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д</w:t>
      </w:r>
      <w:r>
        <w:rPr>
          <w:rFonts w:ascii="Times New Roman" w:eastAsia="MS Mincho" w:hAnsi="Times New Roman"/>
          <w:sz w:val="24"/>
        </w:rPr>
        <w:t>е</w:t>
      </w:r>
      <w:r>
        <w:rPr>
          <w:rFonts w:ascii="Times New Roman" w:eastAsia="MS Mincho" w:hAnsi="Times New Roman"/>
          <w:sz w:val="24"/>
        </w:rPr>
        <w:t>кабря</w:t>
      </w:r>
      <w:r w:rsidRPr="00BE0448">
        <w:rPr>
          <w:rFonts w:ascii="Times New Roman" w:eastAsia="MS Mincho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MS Mincho" w:hAnsi="Times New Roman"/>
            <w:sz w:val="24"/>
          </w:rPr>
          <w:t>2012</w:t>
        </w:r>
        <w:r w:rsidRPr="00BE0448">
          <w:rPr>
            <w:rFonts w:ascii="Times New Roman" w:eastAsia="MS Mincho" w:hAnsi="Times New Roman"/>
            <w:sz w:val="24"/>
          </w:rPr>
          <w:t xml:space="preserve"> г</w:t>
        </w:r>
      </w:smartTag>
      <w:r w:rsidRPr="00BE0448">
        <w:rPr>
          <w:rFonts w:ascii="Times New Roman" w:eastAsia="MS Mincho" w:hAnsi="Times New Roman"/>
          <w:sz w:val="24"/>
        </w:rPr>
        <w:t>. №</w:t>
      </w:r>
      <w:r>
        <w:rPr>
          <w:rFonts w:ascii="Times New Roman" w:eastAsia="MS Mincho" w:hAnsi="Times New Roman"/>
          <w:sz w:val="24"/>
        </w:rPr>
        <w:t>273</w:t>
      </w:r>
      <w:r w:rsidRPr="00BE0448">
        <w:rPr>
          <w:rFonts w:ascii="Times New Roman" w:eastAsia="MS Mincho" w:hAnsi="Times New Roman"/>
          <w:sz w:val="24"/>
        </w:rPr>
        <w:t xml:space="preserve"> – ФЗ, </w:t>
      </w:r>
    </w:p>
    <w:p w:rsidR="00897DAF" w:rsidRPr="003B7B13" w:rsidRDefault="00897DAF" w:rsidP="005F0334">
      <w:pPr>
        <w:pStyle w:val="ab"/>
        <w:numPr>
          <w:ilvl w:val="0"/>
          <w:numId w:val="5"/>
        </w:numPr>
        <w:ind w:left="1134" w:hanging="425"/>
        <w:jc w:val="both"/>
        <w:rPr>
          <w:rFonts w:ascii="Times New Roman" w:eastAsia="MS Mincho" w:hAnsi="Times New Roman"/>
          <w:sz w:val="24"/>
        </w:rPr>
      </w:pPr>
      <w:r w:rsidRPr="004778BC">
        <w:rPr>
          <w:rFonts w:ascii="Times New Roman" w:eastAsia="MS Mincho" w:hAnsi="Times New Roman"/>
          <w:sz w:val="24"/>
        </w:rPr>
        <w:t xml:space="preserve">Порядка приема на обучение по образовательным программам высшего </w:t>
      </w:r>
      <w:proofErr w:type="spellStart"/>
      <w:proofErr w:type="gramStart"/>
      <w:r w:rsidRPr="004778BC">
        <w:rPr>
          <w:rFonts w:ascii="Times New Roman" w:eastAsia="MS Mincho" w:hAnsi="Times New Roman"/>
          <w:sz w:val="24"/>
        </w:rPr>
        <w:t>о</w:t>
      </w:r>
      <w:r w:rsidRPr="004778BC">
        <w:rPr>
          <w:rFonts w:ascii="Times New Roman" w:eastAsia="MS Mincho" w:hAnsi="Times New Roman"/>
          <w:sz w:val="24"/>
        </w:rPr>
        <w:t>б</w:t>
      </w:r>
      <w:r w:rsidRPr="004778BC">
        <w:rPr>
          <w:rFonts w:ascii="Times New Roman" w:eastAsia="MS Mincho" w:hAnsi="Times New Roman"/>
          <w:sz w:val="24"/>
        </w:rPr>
        <w:t>разования-программам</w:t>
      </w:r>
      <w:proofErr w:type="spellEnd"/>
      <w:proofErr w:type="gramEnd"/>
      <w:r w:rsidRPr="004778BC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4778BC">
        <w:rPr>
          <w:rFonts w:ascii="Times New Roman" w:eastAsia="MS Mincho" w:hAnsi="Times New Roman"/>
          <w:sz w:val="24"/>
        </w:rPr>
        <w:t>бакалавриата</w:t>
      </w:r>
      <w:proofErr w:type="spellEnd"/>
      <w:r w:rsidRPr="004778BC">
        <w:rPr>
          <w:rFonts w:ascii="Times New Roman" w:eastAsia="MS Mincho" w:hAnsi="Times New Roman"/>
          <w:sz w:val="24"/>
        </w:rPr>
        <w:t xml:space="preserve">, программам </w:t>
      </w:r>
      <w:proofErr w:type="spellStart"/>
      <w:r w:rsidRPr="003B7B13">
        <w:rPr>
          <w:rFonts w:ascii="Times New Roman" w:eastAsia="MS Mincho" w:hAnsi="Times New Roman"/>
          <w:sz w:val="24"/>
        </w:rPr>
        <w:t>специалитета</w:t>
      </w:r>
      <w:proofErr w:type="spellEnd"/>
      <w:r w:rsidRPr="003B7B13">
        <w:rPr>
          <w:rFonts w:ascii="Times New Roman" w:eastAsia="MS Mincho" w:hAnsi="Times New Roman"/>
          <w:sz w:val="24"/>
        </w:rPr>
        <w:t>, програ</w:t>
      </w:r>
      <w:r w:rsidRPr="003B7B13">
        <w:rPr>
          <w:rFonts w:ascii="Times New Roman" w:eastAsia="MS Mincho" w:hAnsi="Times New Roman"/>
          <w:sz w:val="24"/>
        </w:rPr>
        <w:t>м</w:t>
      </w:r>
      <w:r w:rsidRPr="003B7B13">
        <w:rPr>
          <w:rFonts w:ascii="Times New Roman" w:eastAsia="MS Mincho" w:hAnsi="Times New Roman"/>
          <w:sz w:val="24"/>
        </w:rPr>
        <w:t xml:space="preserve">мам магистратуры  (приказ </w:t>
      </w:r>
      <w:proofErr w:type="spellStart"/>
      <w:r w:rsidRPr="003B7B13">
        <w:rPr>
          <w:rFonts w:ascii="Times New Roman" w:eastAsia="MS Mincho" w:hAnsi="Times New Roman"/>
          <w:sz w:val="24"/>
        </w:rPr>
        <w:t>Минобрнауки</w:t>
      </w:r>
      <w:proofErr w:type="spellEnd"/>
      <w:r w:rsidRPr="003B7B13">
        <w:rPr>
          <w:rFonts w:ascii="Times New Roman" w:eastAsia="MS Mincho" w:hAnsi="Times New Roman"/>
          <w:sz w:val="24"/>
        </w:rPr>
        <w:t xml:space="preserve"> России №1147 от 14.10.2015г., с изменениями от 30.1</w:t>
      </w:r>
      <w:r w:rsidR="00A246C0">
        <w:rPr>
          <w:rFonts w:ascii="Times New Roman" w:eastAsia="MS Mincho" w:hAnsi="Times New Roman"/>
          <w:sz w:val="24"/>
        </w:rPr>
        <w:t>1</w:t>
      </w:r>
      <w:r w:rsidRPr="003B7B13">
        <w:rPr>
          <w:rFonts w:ascii="Times New Roman" w:eastAsia="MS Mincho" w:hAnsi="Times New Roman"/>
          <w:sz w:val="24"/>
        </w:rPr>
        <w:t>.2015 г. №1387, 30.03.2016 г. №333, 29.07.2016 г. №921, 31.07.2017 г. №715, 11.01.2018 г. №24</w:t>
      </w:r>
      <w:r w:rsidR="00A246C0">
        <w:rPr>
          <w:rFonts w:ascii="Times New Roman" w:eastAsia="MS Mincho" w:hAnsi="Times New Roman"/>
          <w:sz w:val="24"/>
        </w:rPr>
        <w:t>, 20.04.2018 №290, 31.08.2018 №36н</w:t>
      </w:r>
      <w:r w:rsidRPr="003B7B13">
        <w:rPr>
          <w:rFonts w:ascii="Times New Roman" w:eastAsia="MS Mincho" w:hAnsi="Times New Roman"/>
          <w:sz w:val="24"/>
        </w:rPr>
        <w:t>),</w:t>
      </w:r>
    </w:p>
    <w:p w:rsidR="00897DAF" w:rsidRPr="003B7B13" w:rsidRDefault="00897DAF" w:rsidP="005F0334">
      <w:pPr>
        <w:pStyle w:val="ab"/>
        <w:numPr>
          <w:ilvl w:val="0"/>
          <w:numId w:val="5"/>
        </w:numPr>
        <w:ind w:left="1134" w:hanging="425"/>
        <w:jc w:val="both"/>
        <w:rPr>
          <w:rFonts w:ascii="Times New Roman" w:eastAsia="MS Mincho" w:hAnsi="Times New Roman"/>
          <w:sz w:val="24"/>
        </w:rPr>
      </w:pPr>
      <w:r w:rsidRPr="003B7B13">
        <w:rPr>
          <w:rFonts w:ascii="Times New Roman" w:eastAsia="MS Mincho" w:hAnsi="Times New Roman"/>
          <w:sz w:val="24"/>
        </w:rPr>
        <w:t>Перечня вступительных испытаний при приеме на обучение по образов</w:t>
      </w:r>
      <w:r w:rsidRPr="003B7B13">
        <w:rPr>
          <w:rFonts w:ascii="Times New Roman" w:eastAsia="MS Mincho" w:hAnsi="Times New Roman"/>
          <w:sz w:val="24"/>
        </w:rPr>
        <w:t>а</w:t>
      </w:r>
      <w:r w:rsidRPr="003B7B13">
        <w:rPr>
          <w:rFonts w:ascii="Times New Roman" w:eastAsia="MS Mincho" w:hAnsi="Times New Roman"/>
          <w:sz w:val="24"/>
        </w:rPr>
        <w:t xml:space="preserve">тельным программам высшего </w:t>
      </w:r>
      <w:proofErr w:type="spellStart"/>
      <w:proofErr w:type="gramStart"/>
      <w:r w:rsidRPr="003B7B13">
        <w:rPr>
          <w:rFonts w:ascii="Times New Roman" w:eastAsia="MS Mincho" w:hAnsi="Times New Roman"/>
          <w:sz w:val="24"/>
        </w:rPr>
        <w:t>образования-программам</w:t>
      </w:r>
      <w:proofErr w:type="spellEnd"/>
      <w:proofErr w:type="gramEnd"/>
      <w:r w:rsidRPr="003B7B13">
        <w:rPr>
          <w:rFonts w:ascii="Times New Roman" w:eastAsia="MS Mincho" w:hAnsi="Times New Roman"/>
          <w:sz w:val="24"/>
        </w:rPr>
        <w:t xml:space="preserve"> </w:t>
      </w:r>
      <w:proofErr w:type="spellStart"/>
      <w:r w:rsidRPr="003B7B13">
        <w:rPr>
          <w:rFonts w:ascii="Times New Roman" w:eastAsia="MS Mincho" w:hAnsi="Times New Roman"/>
          <w:sz w:val="24"/>
        </w:rPr>
        <w:t>бакалавриата</w:t>
      </w:r>
      <w:proofErr w:type="spellEnd"/>
      <w:r w:rsidRPr="003B7B13">
        <w:rPr>
          <w:rFonts w:ascii="Times New Roman" w:eastAsia="MS Mincho" w:hAnsi="Times New Roman"/>
          <w:sz w:val="24"/>
        </w:rPr>
        <w:t xml:space="preserve"> и программам </w:t>
      </w:r>
      <w:proofErr w:type="spellStart"/>
      <w:r w:rsidRPr="003B7B13">
        <w:rPr>
          <w:rFonts w:ascii="Times New Roman" w:eastAsia="MS Mincho" w:hAnsi="Times New Roman"/>
          <w:sz w:val="24"/>
        </w:rPr>
        <w:t>специалитета</w:t>
      </w:r>
      <w:proofErr w:type="spellEnd"/>
      <w:r w:rsidRPr="003B7B13">
        <w:rPr>
          <w:rFonts w:ascii="Times New Roman" w:eastAsia="MS Mincho" w:hAnsi="Times New Roman"/>
          <w:sz w:val="24"/>
        </w:rPr>
        <w:t xml:space="preserve"> (Приказ </w:t>
      </w:r>
      <w:proofErr w:type="spellStart"/>
      <w:r w:rsidRPr="003B7B13">
        <w:rPr>
          <w:rFonts w:ascii="Times New Roman" w:eastAsia="MS Mincho" w:hAnsi="Times New Roman"/>
          <w:sz w:val="24"/>
        </w:rPr>
        <w:t>Минобрнауки</w:t>
      </w:r>
      <w:proofErr w:type="spellEnd"/>
      <w:r w:rsidRPr="003B7B13">
        <w:rPr>
          <w:rFonts w:ascii="Times New Roman" w:eastAsia="MS Mincho" w:hAnsi="Times New Roman"/>
          <w:sz w:val="24"/>
        </w:rPr>
        <w:t xml:space="preserve"> России № 1204 от 04.09.2014г., с изменениями от 13.10.2015 г. №1141, 22.07.2016 г. №890</w:t>
      </w:r>
      <w:r w:rsidR="006B375D">
        <w:rPr>
          <w:rFonts w:ascii="Times New Roman" w:eastAsia="MS Mincho" w:hAnsi="Times New Roman"/>
          <w:sz w:val="24"/>
        </w:rPr>
        <w:t>, 27.10.2017 №1054, 30.08.2019 г. №666</w:t>
      </w:r>
      <w:r w:rsidRPr="003B7B13">
        <w:rPr>
          <w:rFonts w:ascii="Times New Roman" w:eastAsia="MS Mincho" w:hAnsi="Times New Roman"/>
          <w:sz w:val="24"/>
        </w:rPr>
        <w:t>)</w:t>
      </w:r>
    </w:p>
    <w:p w:rsidR="00897DAF" w:rsidRPr="003B7B13" w:rsidRDefault="00897DAF" w:rsidP="005F0334">
      <w:pPr>
        <w:pStyle w:val="ab"/>
        <w:numPr>
          <w:ilvl w:val="0"/>
          <w:numId w:val="5"/>
        </w:numPr>
        <w:ind w:left="1134" w:hanging="425"/>
        <w:jc w:val="both"/>
        <w:rPr>
          <w:rFonts w:ascii="Times New Roman" w:eastAsia="MS Mincho" w:hAnsi="Times New Roman"/>
          <w:sz w:val="24"/>
        </w:rPr>
      </w:pPr>
      <w:r w:rsidRPr="003B7B13">
        <w:rPr>
          <w:rFonts w:ascii="Times New Roman" w:eastAsia="MS Mincho" w:hAnsi="Times New Roman"/>
          <w:sz w:val="24"/>
        </w:rPr>
        <w:t>Устава Института,</w:t>
      </w:r>
    </w:p>
    <w:p w:rsidR="001E0B70" w:rsidRPr="00CA4D69" w:rsidRDefault="006942C5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 w:rsidRPr="00CA4D69">
        <w:rPr>
          <w:sz w:val="24"/>
          <w:szCs w:val="24"/>
        </w:rPr>
        <w:t>1.3. Состав приемной комиссии вуза утверждается приказом ректора, который является председателем Приемной комиссии.</w:t>
      </w:r>
      <w:r w:rsidR="001E0B70" w:rsidRPr="001E0B70">
        <w:rPr>
          <w:sz w:val="24"/>
          <w:szCs w:val="24"/>
        </w:rPr>
        <w:t xml:space="preserve"> </w:t>
      </w:r>
      <w:r w:rsidR="001E0B70" w:rsidRPr="00CA4D69">
        <w:rPr>
          <w:sz w:val="24"/>
          <w:szCs w:val="24"/>
        </w:rPr>
        <w:t xml:space="preserve"> </w:t>
      </w:r>
      <w:r w:rsidR="001E0B70" w:rsidRPr="00B92D25">
        <w:rPr>
          <w:sz w:val="24"/>
          <w:szCs w:val="24"/>
        </w:rPr>
        <w:t xml:space="preserve">Срок утверждения состава Приемной комиссии </w:t>
      </w:r>
      <w:r w:rsidR="001E0B70" w:rsidRPr="00897DAF">
        <w:rPr>
          <w:sz w:val="24"/>
          <w:szCs w:val="24"/>
        </w:rPr>
        <w:t>– февраль</w:t>
      </w:r>
      <w:r w:rsidR="00303EED" w:rsidRPr="00897DAF">
        <w:rPr>
          <w:sz w:val="24"/>
          <w:szCs w:val="24"/>
        </w:rPr>
        <w:t xml:space="preserve"> текущего года.</w:t>
      </w:r>
      <w:r w:rsidR="001E0B70" w:rsidRPr="00B92D25">
        <w:rPr>
          <w:sz w:val="24"/>
          <w:szCs w:val="24"/>
        </w:rPr>
        <w:t xml:space="preserve"> </w:t>
      </w:r>
    </w:p>
    <w:p w:rsidR="00C87464" w:rsidRDefault="006942C5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 w:rsidRPr="00CA4D69">
        <w:rPr>
          <w:sz w:val="24"/>
          <w:szCs w:val="24"/>
        </w:rPr>
        <w:t xml:space="preserve">1.4. </w:t>
      </w:r>
      <w:r w:rsidR="00C87464">
        <w:rPr>
          <w:sz w:val="24"/>
          <w:szCs w:val="24"/>
        </w:rPr>
        <w:t>Председатель П</w:t>
      </w:r>
      <w:r w:rsidR="00C87464" w:rsidRPr="00C87464">
        <w:rPr>
          <w:sz w:val="24"/>
          <w:szCs w:val="24"/>
        </w:rPr>
        <w:t>риемной комиссии руководит всей деятельностью приемной комиссии, несет ответственность за соблюдение законодательных актов и нормативных документов по формированию контингента студентов, определяет обязанности ее чл</w:t>
      </w:r>
      <w:r w:rsidR="00C87464" w:rsidRPr="00C87464">
        <w:rPr>
          <w:sz w:val="24"/>
          <w:szCs w:val="24"/>
        </w:rPr>
        <w:t>е</w:t>
      </w:r>
      <w:r w:rsidR="00C87464" w:rsidRPr="00C87464">
        <w:rPr>
          <w:sz w:val="24"/>
          <w:szCs w:val="24"/>
        </w:rPr>
        <w:t>нов и утверждает план работы приемной комиссии.</w:t>
      </w:r>
    </w:p>
    <w:p w:rsidR="006942C5" w:rsidRPr="00CA4D69" w:rsidRDefault="006942C5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 w:rsidRPr="00CA4D69">
        <w:rPr>
          <w:sz w:val="24"/>
          <w:szCs w:val="24"/>
        </w:rPr>
        <w:t xml:space="preserve">1.5. </w:t>
      </w:r>
      <w:r w:rsidR="00C87464" w:rsidRPr="00C87464">
        <w:rPr>
          <w:sz w:val="24"/>
          <w:szCs w:val="24"/>
        </w:rPr>
        <w:t>В состав приемной к</w:t>
      </w:r>
      <w:r w:rsidR="00C87464">
        <w:rPr>
          <w:sz w:val="24"/>
          <w:szCs w:val="24"/>
        </w:rPr>
        <w:t>омиссии также входят заместитель</w:t>
      </w:r>
      <w:r w:rsidR="00C87464" w:rsidRPr="00C87464">
        <w:rPr>
          <w:sz w:val="24"/>
          <w:szCs w:val="24"/>
        </w:rPr>
        <w:t xml:space="preserve"> председателя пр</w:t>
      </w:r>
      <w:r w:rsidR="00C87464" w:rsidRPr="00C87464">
        <w:rPr>
          <w:sz w:val="24"/>
          <w:szCs w:val="24"/>
        </w:rPr>
        <w:t>и</w:t>
      </w:r>
      <w:r w:rsidR="00C87464" w:rsidRPr="00C87464">
        <w:rPr>
          <w:sz w:val="24"/>
          <w:szCs w:val="24"/>
        </w:rPr>
        <w:t>емной комиссии, ответственный секретарь и его заместитель,</w:t>
      </w:r>
      <w:r w:rsidR="0077489E">
        <w:rPr>
          <w:sz w:val="24"/>
          <w:szCs w:val="24"/>
        </w:rPr>
        <w:t xml:space="preserve"> деканы дневного, </w:t>
      </w:r>
      <w:proofErr w:type="spellStart"/>
      <w:r w:rsidR="0077489E">
        <w:rPr>
          <w:sz w:val="24"/>
          <w:szCs w:val="24"/>
        </w:rPr>
        <w:t>очно-заочного</w:t>
      </w:r>
      <w:proofErr w:type="spellEnd"/>
      <w:r w:rsidR="0077489E">
        <w:rPr>
          <w:sz w:val="24"/>
          <w:szCs w:val="24"/>
        </w:rPr>
        <w:t xml:space="preserve"> и заочного отделений,</w:t>
      </w:r>
      <w:r w:rsidR="00C87464" w:rsidRPr="00C87464">
        <w:rPr>
          <w:sz w:val="24"/>
          <w:szCs w:val="24"/>
        </w:rPr>
        <w:t xml:space="preserve"> председат</w:t>
      </w:r>
      <w:r w:rsidR="00303EED">
        <w:rPr>
          <w:sz w:val="24"/>
          <w:szCs w:val="24"/>
        </w:rPr>
        <w:t xml:space="preserve">ели экзаменационных предметных </w:t>
      </w:r>
      <w:r w:rsidR="00C87464" w:rsidRPr="00C87464">
        <w:rPr>
          <w:sz w:val="24"/>
          <w:szCs w:val="24"/>
        </w:rPr>
        <w:t>и апелл</w:t>
      </w:r>
      <w:r w:rsidR="00C87464" w:rsidRPr="00C87464">
        <w:rPr>
          <w:sz w:val="24"/>
          <w:szCs w:val="24"/>
        </w:rPr>
        <w:t>я</w:t>
      </w:r>
      <w:r w:rsidR="00C87464" w:rsidRPr="00C87464">
        <w:rPr>
          <w:sz w:val="24"/>
          <w:szCs w:val="24"/>
        </w:rPr>
        <w:t>ционной комиссий</w:t>
      </w:r>
      <w:r w:rsidR="00C87464">
        <w:rPr>
          <w:sz w:val="24"/>
          <w:szCs w:val="24"/>
        </w:rPr>
        <w:t xml:space="preserve">. </w:t>
      </w:r>
      <w:r w:rsidRPr="00CA4D69">
        <w:rPr>
          <w:sz w:val="24"/>
          <w:szCs w:val="24"/>
        </w:rPr>
        <w:t xml:space="preserve">Срок полномочий Приемной комиссии – один год. </w:t>
      </w:r>
    </w:p>
    <w:p w:rsidR="00C87464" w:rsidRPr="009B5F2D" w:rsidRDefault="006942C5" w:rsidP="009E5D73">
      <w:pPr>
        <w:pStyle w:val="a3"/>
        <w:adjustRightInd w:val="0"/>
        <w:snapToGrid w:val="0"/>
        <w:spacing w:before="0" w:beforeAutospacing="0" w:after="0" w:afterAutospacing="0"/>
        <w:ind w:firstLine="709"/>
      </w:pPr>
      <w:r w:rsidRPr="00CA4D69">
        <w:t>1.6</w:t>
      </w:r>
      <w:r w:rsidRPr="00C87464">
        <w:rPr>
          <w:color w:val="000000"/>
        </w:rPr>
        <w:t xml:space="preserve">. </w:t>
      </w:r>
      <w:r w:rsidR="00C87464" w:rsidRPr="00C87464">
        <w:rPr>
          <w:color w:val="000000"/>
        </w:rPr>
        <w:t xml:space="preserve">Работу приемной комиссии и делопроизводство организует ответственный секретарь, который назначается ректором из числа преподавателей </w:t>
      </w:r>
      <w:r w:rsidR="003B3E31">
        <w:rPr>
          <w:color w:val="000000"/>
        </w:rPr>
        <w:t>института</w:t>
      </w:r>
      <w:r w:rsidR="00C87464" w:rsidRPr="009B5F2D">
        <w:t>.</w:t>
      </w:r>
    </w:p>
    <w:p w:rsidR="006942C5" w:rsidRDefault="001B225B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B225B">
        <w:rPr>
          <w:sz w:val="24"/>
          <w:szCs w:val="24"/>
        </w:rPr>
        <w:t>7</w:t>
      </w:r>
      <w:r w:rsidR="008F4BC4">
        <w:rPr>
          <w:sz w:val="24"/>
          <w:szCs w:val="24"/>
        </w:rPr>
        <w:t xml:space="preserve">. </w:t>
      </w:r>
      <w:r w:rsidR="006942C5" w:rsidRPr="00CA4D69">
        <w:rPr>
          <w:sz w:val="24"/>
          <w:szCs w:val="24"/>
        </w:rPr>
        <w:t>Для проведения вступительных испытаний и своевременной подготовки</w:t>
      </w:r>
      <w:r w:rsidR="00C8758C">
        <w:rPr>
          <w:sz w:val="24"/>
          <w:szCs w:val="24"/>
        </w:rPr>
        <w:t xml:space="preserve"> к ним материалов за </w:t>
      </w:r>
      <w:r w:rsidR="00C8758C" w:rsidRPr="001B225B">
        <w:rPr>
          <w:b/>
          <w:sz w:val="24"/>
          <w:szCs w:val="24"/>
        </w:rPr>
        <w:t>1 месяц</w:t>
      </w:r>
      <w:r w:rsidR="006942C5" w:rsidRPr="00CA4D69">
        <w:rPr>
          <w:sz w:val="24"/>
          <w:szCs w:val="24"/>
        </w:rPr>
        <w:t xml:space="preserve"> до начала приема документов  приказом ректора создаются Предметные комиссии и назначаются их председатели. Допускается включение в с</w:t>
      </w:r>
      <w:r w:rsidR="006942C5" w:rsidRPr="00CA4D69">
        <w:rPr>
          <w:sz w:val="24"/>
          <w:szCs w:val="24"/>
        </w:rPr>
        <w:t>о</w:t>
      </w:r>
      <w:r w:rsidR="006942C5" w:rsidRPr="00CA4D69">
        <w:rPr>
          <w:sz w:val="24"/>
          <w:szCs w:val="24"/>
        </w:rPr>
        <w:t>став Предметных комиссий преподавателей из других учебных заведений.</w:t>
      </w:r>
    </w:p>
    <w:p w:rsidR="002B34FE" w:rsidRPr="00D26281" w:rsidRDefault="001B225B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B225B">
        <w:rPr>
          <w:sz w:val="24"/>
          <w:szCs w:val="24"/>
        </w:rPr>
        <w:t>8</w:t>
      </w:r>
      <w:r w:rsidR="006942C5" w:rsidRPr="00CA4D69">
        <w:rPr>
          <w:sz w:val="24"/>
          <w:szCs w:val="24"/>
        </w:rPr>
        <w:t>. Для обеспечения работы Приемной и Предметных комиссий до начала приема документов приказом ректора утверждается состав технического персонала к</w:t>
      </w:r>
      <w:r w:rsidR="006942C5" w:rsidRPr="00CA4D69">
        <w:rPr>
          <w:sz w:val="24"/>
          <w:szCs w:val="24"/>
        </w:rPr>
        <w:t>о</w:t>
      </w:r>
      <w:r w:rsidR="006942C5" w:rsidRPr="00CA4D69">
        <w:rPr>
          <w:sz w:val="24"/>
          <w:szCs w:val="24"/>
        </w:rPr>
        <w:t>миссий из числа преподавателей, инженерно-технических работников и учебно-вспомогательного персонала института</w:t>
      </w:r>
    </w:p>
    <w:p w:rsidR="006942C5" w:rsidRPr="001B225B" w:rsidRDefault="001B225B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B225B">
        <w:rPr>
          <w:sz w:val="24"/>
          <w:szCs w:val="24"/>
        </w:rPr>
        <w:t>9</w:t>
      </w:r>
      <w:r w:rsidR="006942C5" w:rsidRPr="00CA4D69">
        <w:rPr>
          <w:sz w:val="24"/>
          <w:szCs w:val="24"/>
        </w:rPr>
        <w:t>. Составы Приемной и Предметных комиссий, а также технического персон</w:t>
      </w:r>
      <w:r w:rsidR="006942C5" w:rsidRPr="00CA4D69">
        <w:rPr>
          <w:sz w:val="24"/>
          <w:szCs w:val="24"/>
        </w:rPr>
        <w:t>а</w:t>
      </w:r>
      <w:r w:rsidR="006942C5" w:rsidRPr="00CA4D69">
        <w:rPr>
          <w:sz w:val="24"/>
          <w:szCs w:val="24"/>
        </w:rPr>
        <w:t xml:space="preserve">ла, за исключением членов, входящих в них по служебному положению, рекомендуется </w:t>
      </w:r>
      <w:r w:rsidR="006942C5" w:rsidRPr="00CA4D69">
        <w:rPr>
          <w:sz w:val="24"/>
          <w:szCs w:val="24"/>
        </w:rPr>
        <w:lastRenderedPageBreak/>
        <w:t>ежегодно частично обновлять с учетом характеристики предшествующей работы этих комиссий.</w:t>
      </w:r>
    </w:p>
    <w:p w:rsidR="006942C5" w:rsidRDefault="006942C5" w:rsidP="00DD2F20">
      <w:pPr>
        <w:tabs>
          <w:tab w:val="left" w:pos="8040"/>
        </w:tabs>
        <w:adjustRightInd w:val="0"/>
        <w:snapToGrid w:val="0"/>
        <w:spacing w:after="120"/>
        <w:jc w:val="center"/>
        <w:rPr>
          <w:sz w:val="24"/>
          <w:szCs w:val="24"/>
        </w:rPr>
      </w:pPr>
      <w:r w:rsidRPr="00CA4D69">
        <w:rPr>
          <w:sz w:val="24"/>
          <w:szCs w:val="24"/>
        </w:rPr>
        <w:t>2. ОРГАНИЗАЦИЯ РАБОТЫ ПРИЕМНОЙ КОМИССИИ И ДЕЛОПРОИЗВОДСТВА.</w:t>
      </w:r>
    </w:p>
    <w:p w:rsidR="00952243" w:rsidRDefault="00AC3EAF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 w:rsidRPr="00CA4D69">
        <w:rPr>
          <w:sz w:val="24"/>
          <w:szCs w:val="24"/>
        </w:rPr>
        <w:t>2.1. Организация работы в Приемной комиссии и делопроизводства должна обеспечивать соблюдение прав личности и выполнение государственных требований к приему в институт.</w:t>
      </w:r>
      <w:r w:rsidR="00952243" w:rsidRPr="00952243">
        <w:rPr>
          <w:sz w:val="24"/>
          <w:szCs w:val="24"/>
        </w:rPr>
        <w:t xml:space="preserve"> </w:t>
      </w:r>
    </w:p>
    <w:p w:rsidR="00AC3EAF" w:rsidRDefault="00AC3EAF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 w:rsidRPr="00CA4D69">
        <w:rPr>
          <w:sz w:val="24"/>
          <w:szCs w:val="24"/>
        </w:rPr>
        <w:t>2.2. Работа Приемной и Предметных комиссий оформляется протоколами, кот</w:t>
      </w:r>
      <w:r w:rsidRPr="00CA4D69">
        <w:rPr>
          <w:sz w:val="24"/>
          <w:szCs w:val="24"/>
        </w:rPr>
        <w:t>о</w:t>
      </w:r>
      <w:r w:rsidRPr="00CA4D69">
        <w:rPr>
          <w:sz w:val="24"/>
          <w:szCs w:val="24"/>
        </w:rPr>
        <w:t>рые подписываются председателем и ответственным секретарем Приемной комиссии.</w:t>
      </w:r>
    </w:p>
    <w:p w:rsidR="00AC3EAF" w:rsidRDefault="00AC3EAF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 w:rsidRPr="00CA4D69">
        <w:rPr>
          <w:sz w:val="24"/>
          <w:szCs w:val="24"/>
        </w:rPr>
        <w:t>2.3. Решения Приемной комиссии принимаются простым большинством голосов при наличии не менее 2/3 утвержденного состава.</w:t>
      </w:r>
    </w:p>
    <w:p w:rsidR="00DD2F20" w:rsidRDefault="00952243" w:rsidP="00DD2F20">
      <w:pPr>
        <w:tabs>
          <w:tab w:val="left" w:pos="8040"/>
        </w:tabs>
        <w:adjustRightInd w:val="0"/>
        <w:snapToGrid w:val="0"/>
        <w:spacing w:after="120"/>
        <w:ind w:firstLine="709"/>
        <w:jc w:val="both"/>
        <w:rPr>
          <w:sz w:val="24"/>
          <w:szCs w:val="24"/>
        </w:rPr>
      </w:pPr>
      <w:r w:rsidRPr="00CA4D69">
        <w:rPr>
          <w:sz w:val="24"/>
          <w:szCs w:val="24"/>
        </w:rPr>
        <w:t>2.4. Работа Приемной комиссии складывается из</w:t>
      </w:r>
      <w:r>
        <w:rPr>
          <w:sz w:val="24"/>
          <w:szCs w:val="24"/>
        </w:rPr>
        <w:t xml:space="preserve"> </w:t>
      </w:r>
      <w:r w:rsidR="00AC3EAF" w:rsidRPr="00CA4D69">
        <w:rPr>
          <w:sz w:val="24"/>
          <w:szCs w:val="24"/>
        </w:rPr>
        <w:t xml:space="preserve">подготовительного периода, приема </w:t>
      </w:r>
      <w:r w:rsidR="00AC3EAF" w:rsidRPr="00DD2F20">
        <w:rPr>
          <w:spacing w:val="-4"/>
          <w:sz w:val="24"/>
          <w:szCs w:val="24"/>
        </w:rPr>
        <w:t>документов, организации и проведения вступительных испытаний и зачисления</w:t>
      </w:r>
      <w:r>
        <w:rPr>
          <w:sz w:val="24"/>
          <w:szCs w:val="24"/>
        </w:rPr>
        <w:t>.</w:t>
      </w:r>
      <w:r w:rsidR="00DD2F20">
        <w:rPr>
          <w:sz w:val="24"/>
          <w:szCs w:val="24"/>
        </w:rPr>
        <w:t xml:space="preserve"> </w:t>
      </w:r>
    </w:p>
    <w:p w:rsidR="00952243" w:rsidRPr="00986CEB" w:rsidRDefault="00952243" w:rsidP="00DD2F20">
      <w:pPr>
        <w:tabs>
          <w:tab w:val="left" w:pos="8040"/>
        </w:tabs>
        <w:adjustRightInd w:val="0"/>
        <w:snapToGrid w:val="0"/>
        <w:ind w:firstLine="709"/>
        <w:jc w:val="center"/>
        <w:rPr>
          <w:sz w:val="24"/>
          <w:szCs w:val="24"/>
        </w:rPr>
      </w:pPr>
      <w:r w:rsidRPr="00986CEB">
        <w:rPr>
          <w:sz w:val="24"/>
          <w:szCs w:val="24"/>
        </w:rPr>
        <w:t>3. ОСНОВНЫЕ ЭТАПЫ РАБОТЫ ПРИЕМНОЙ КОМИССИИ</w:t>
      </w:r>
    </w:p>
    <w:p w:rsidR="00952243" w:rsidRDefault="00986CEB" w:rsidP="005F0334">
      <w:pPr>
        <w:tabs>
          <w:tab w:val="num" w:pos="284"/>
        </w:tabs>
        <w:adjustRightInd w:val="0"/>
        <w:snapToGri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1. ПОДГОТОВИТЕЛЬНЫЙ ЭТАП.</w:t>
      </w:r>
    </w:p>
    <w:p w:rsidR="00952243" w:rsidRDefault="00986CEB" w:rsidP="00DD2F20">
      <w:pPr>
        <w:tabs>
          <w:tab w:val="num" w:pos="284"/>
        </w:tabs>
        <w:adjustRightInd w:val="0"/>
        <w:snapToGri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 xml:space="preserve">1.1. Приемная комиссия (ПК) заблаговременно </w:t>
      </w:r>
      <w:r>
        <w:rPr>
          <w:sz w:val="24"/>
          <w:szCs w:val="24"/>
        </w:rPr>
        <w:t>ведет</w:t>
      </w:r>
      <w:r w:rsidR="00952243">
        <w:rPr>
          <w:sz w:val="24"/>
          <w:szCs w:val="24"/>
        </w:rPr>
        <w:t xml:space="preserve"> подготовку различных информационных материалов, справочных материалов по специальностям и направл</w:t>
      </w:r>
      <w:r w:rsidR="00952243">
        <w:rPr>
          <w:sz w:val="24"/>
          <w:szCs w:val="24"/>
        </w:rPr>
        <w:t>е</w:t>
      </w:r>
      <w:r w:rsidR="00952243">
        <w:rPr>
          <w:sz w:val="24"/>
          <w:szCs w:val="24"/>
        </w:rPr>
        <w:t>ниям, готовит образцы заполнения документов абитуриентами и бланки необходимой документации.</w:t>
      </w:r>
    </w:p>
    <w:p w:rsidR="00952243" w:rsidRDefault="00986CEB" w:rsidP="009E5D73">
      <w:pPr>
        <w:tabs>
          <w:tab w:val="num" w:pos="284"/>
        </w:tabs>
        <w:adjustRightInd w:val="0"/>
        <w:snapToGri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1.2</w:t>
      </w:r>
      <w:r w:rsidR="00952243" w:rsidRPr="002B34FE">
        <w:rPr>
          <w:sz w:val="24"/>
          <w:szCs w:val="24"/>
        </w:rPr>
        <w:t xml:space="preserve">. </w:t>
      </w:r>
      <w:r w:rsidR="00A16B95" w:rsidRPr="002B34FE">
        <w:rPr>
          <w:sz w:val="24"/>
          <w:szCs w:val="24"/>
        </w:rPr>
        <w:t xml:space="preserve">Ответственный секретарь </w:t>
      </w:r>
      <w:r w:rsidR="00952243" w:rsidRPr="002B34FE">
        <w:rPr>
          <w:sz w:val="24"/>
          <w:szCs w:val="24"/>
        </w:rPr>
        <w:t xml:space="preserve">ПК </w:t>
      </w:r>
      <w:r w:rsidR="009B1FDE" w:rsidRPr="002B34FE">
        <w:rPr>
          <w:sz w:val="24"/>
          <w:szCs w:val="24"/>
        </w:rPr>
        <w:t>рекомендует для утверждения председат</w:t>
      </w:r>
      <w:r w:rsidR="009B1FDE" w:rsidRPr="002B34FE">
        <w:rPr>
          <w:sz w:val="24"/>
          <w:szCs w:val="24"/>
        </w:rPr>
        <w:t>е</w:t>
      </w:r>
      <w:r w:rsidR="009B1FDE" w:rsidRPr="002B34FE">
        <w:rPr>
          <w:sz w:val="24"/>
          <w:szCs w:val="24"/>
        </w:rPr>
        <w:t>лем ПК</w:t>
      </w:r>
      <w:r w:rsidR="00952243" w:rsidRPr="002B34FE">
        <w:rPr>
          <w:sz w:val="24"/>
          <w:szCs w:val="24"/>
        </w:rPr>
        <w:t xml:space="preserve"> </w:t>
      </w:r>
      <w:r w:rsidR="009B1FDE" w:rsidRPr="002B34FE">
        <w:rPr>
          <w:sz w:val="24"/>
          <w:szCs w:val="24"/>
        </w:rPr>
        <w:t>состав</w:t>
      </w:r>
      <w:r w:rsidR="00952243" w:rsidRPr="002B34FE">
        <w:rPr>
          <w:sz w:val="24"/>
          <w:szCs w:val="24"/>
        </w:rPr>
        <w:t xml:space="preserve"> технического персонала, Предметных экзаменационных и апелляцио</w:t>
      </w:r>
      <w:r w:rsidR="00952243" w:rsidRPr="002B34FE">
        <w:rPr>
          <w:sz w:val="24"/>
          <w:szCs w:val="24"/>
        </w:rPr>
        <w:t>н</w:t>
      </w:r>
      <w:r w:rsidR="00952243" w:rsidRPr="002B34FE">
        <w:rPr>
          <w:sz w:val="24"/>
          <w:szCs w:val="24"/>
        </w:rPr>
        <w:t>ных комиссий.</w:t>
      </w:r>
    </w:p>
    <w:p w:rsidR="00D26281" w:rsidRPr="00D26281" w:rsidRDefault="00D26281" w:rsidP="009E5D73">
      <w:pPr>
        <w:tabs>
          <w:tab w:val="left" w:pos="2500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</w:t>
      </w:r>
      <w:r w:rsidRPr="002B34FE">
        <w:rPr>
          <w:sz w:val="24"/>
          <w:szCs w:val="24"/>
        </w:rPr>
        <w:t>. Ответственный секретарь организует и контролирует работу председат</w:t>
      </w:r>
      <w:r w:rsidRPr="002B34FE">
        <w:rPr>
          <w:sz w:val="24"/>
          <w:szCs w:val="24"/>
        </w:rPr>
        <w:t>е</w:t>
      </w:r>
      <w:r w:rsidRPr="002B34FE">
        <w:rPr>
          <w:sz w:val="24"/>
          <w:szCs w:val="24"/>
        </w:rPr>
        <w:t>лей предметных комиссий по подготовке вступительных тестов и других экзаменац</w:t>
      </w:r>
      <w:r w:rsidRPr="002B34FE">
        <w:rPr>
          <w:sz w:val="24"/>
          <w:szCs w:val="24"/>
        </w:rPr>
        <w:t>и</w:t>
      </w:r>
      <w:r w:rsidRPr="002B34FE">
        <w:rPr>
          <w:sz w:val="24"/>
          <w:szCs w:val="24"/>
        </w:rPr>
        <w:t>онных материалов.</w:t>
      </w:r>
    </w:p>
    <w:p w:rsidR="00D26281" w:rsidRDefault="00D26281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</w:t>
      </w:r>
      <w:r w:rsidRPr="002B34FE">
        <w:rPr>
          <w:sz w:val="24"/>
          <w:szCs w:val="24"/>
        </w:rPr>
        <w:t xml:space="preserve"> Председатель предметной экзаменационной комиссии готовит и предста</w:t>
      </w:r>
      <w:r w:rsidRPr="002B34FE">
        <w:rPr>
          <w:sz w:val="24"/>
          <w:szCs w:val="24"/>
        </w:rPr>
        <w:t>в</w:t>
      </w:r>
      <w:r w:rsidRPr="002B34FE">
        <w:rPr>
          <w:sz w:val="24"/>
          <w:szCs w:val="24"/>
        </w:rPr>
        <w:t>ляет на утверждение председателем приемной комиссии материалы вступительных и</w:t>
      </w:r>
      <w:r w:rsidRPr="002B34FE">
        <w:rPr>
          <w:sz w:val="24"/>
          <w:szCs w:val="24"/>
        </w:rPr>
        <w:t>с</w:t>
      </w:r>
      <w:r w:rsidRPr="002B34FE">
        <w:rPr>
          <w:sz w:val="24"/>
          <w:szCs w:val="24"/>
        </w:rPr>
        <w:t>пытаний, осуществляет руководст</w:t>
      </w:r>
      <w:r>
        <w:rPr>
          <w:sz w:val="24"/>
          <w:szCs w:val="24"/>
        </w:rPr>
        <w:t xml:space="preserve">во и систематический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работой</w:t>
      </w:r>
      <w:r w:rsidRPr="002B34FE">
        <w:rPr>
          <w:sz w:val="24"/>
          <w:szCs w:val="24"/>
        </w:rPr>
        <w:t xml:space="preserve"> членов предметных экзаменационных комиссий, уча</w:t>
      </w:r>
      <w:r w:rsidR="007E6E45">
        <w:rPr>
          <w:sz w:val="24"/>
          <w:szCs w:val="24"/>
        </w:rPr>
        <w:t>ствует в рассмотрении апелляций</w:t>
      </w:r>
      <w:r w:rsidRPr="002B34FE">
        <w:rPr>
          <w:sz w:val="24"/>
          <w:szCs w:val="24"/>
        </w:rPr>
        <w:t>.</w:t>
      </w:r>
    </w:p>
    <w:p w:rsidR="00952243" w:rsidRDefault="00986CEB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26281">
        <w:rPr>
          <w:sz w:val="24"/>
          <w:szCs w:val="24"/>
        </w:rPr>
        <w:t>1.5</w:t>
      </w:r>
      <w:r w:rsidR="00952243">
        <w:rPr>
          <w:sz w:val="24"/>
          <w:szCs w:val="24"/>
        </w:rPr>
        <w:t>. ПК своевременно заказывает в АХО оборудование в помещения для раб</w:t>
      </w:r>
      <w:r w:rsidR="00952243">
        <w:rPr>
          <w:sz w:val="24"/>
          <w:szCs w:val="24"/>
        </w:rPr>
        <w:t>о</w:t>
      </w:r>
      <w:r w:rsidR="00952243">
        <w:rPr>
          <w:sz w:val="24"/>
          <w:szCs w:val="24"/>
        </w:rPr>
        <w:t>ты ответственного секретаря, технического персонала и обеспечивает условия хранения документов.</w:t>
      </w:r>
    </w:p>
    <w:p w:rsidR="00952243" w:rsidRDefault="00986CEB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26281">
        <w:rPr>
          <w:sz w:val="24"/>
          <w:szCs w:val="24"/>
        </w:rPr>
        <w:t>1.6</w:t>
      </w:r>
      <w:r w:rsidR="009B1FDE">
        <w:rPr>
          <w:sz w:val="24"/>
          <w:szCs w:val="24"/>
        </w:rPr>
        <w:t xml:space="preserve">. До начала приема документов </w:t>
      </w:r>
      <w:r w:rsidR="009B1FDE" w:rsidRPr="002B34FE">
        <w:rPr>
          <w:sz w:val="24"/>
          <w:szCs w:val="24"/>
        </w:rPr>
        <w:t>руководство института</w:t>
      </w:r>
      <w:r w:rsidR="009B1FDE">
        <w:rPr>
          <w:sz w:val="24"/>
          <w:szCs w:val="24"/>
        </w:rPr>
        <w:t xml:space="preserve"> </w:t>
      </w:r>
      <w:r w:rsidR="00952243">
        <w:rPr>
          <w:sz w:val="24"/>
          <w:szCs w:val="24"/>
        </w:rPr>
        <w:t>определяет:</w:t>
      </w:r>
    </w:p>
    <w:p w:rsidR="00952243" w:rsidRPr="005F0334" w:rsidRDefault="00952243" w:rsidP="005F0334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5F0334">
        <w:rPr>
          <w:rFonts w:ascii="Times New Roman" w:eastAsia="MS Mincho" w:hAnsi="Times New Roman"/>
          <w:sz w:val="24"/>
        </w:rPr>
        <w:t>перечень направлений и специальностей института, на которые объявляе</w:t>
      </w:r>
      <w:r w:rsidRPr="005F0334">
        <w:rPr>
          <w:rFonts w:ascii="Times New Roman" w:eastAsia="MS Mincho" w:hAnsi="Times New Roman"/>
          <w:sz w:val="24"/>
        </w:rPr>
        <w:t>т</w:t>
      </w:r>
      <w:r w:rsidRPr="005F0334">
        <w:rPr>
          <w:rFonts w:ascii="Times New Roman" w:eastAsia="MS Mincho" w:hAnsi="Times New Roman"/>
          <w:sz w:val="24"/>
        </w:rPr>
        <w:t>ся прием документов в соответствии с лицензией;</w:t>
      </w:r>
    </w:p>
    <w:p w:rsidR="00952243" w:rsidRPr="005F0334" w:rsidRDefault="00952243" w:rsidP="005F0334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5F0334">
        <w:rPr>
          <w:rFonts w:ascii="Times New Roman" w:eastAsia="MS Mincho" w:hAnsi="Times New Roman"/>
          <w:sz w:val="24"/>
        </w:rPr>
        <w:t>контрольные цифры приема по каждой специальности (направлению);</w:t>
      </w:r>
    </w:p>
    <w:p w:rsidR="009B1FDE" w:rsidRPr="005F0334" w:rsidRDefault="009B1FDE" w:rsidP="005F0334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5F0334">
        <w:rPr>
          <w:rFonts w:ascii="Times New Roman" w:eastAsia="MS Mincho" w:hAnsi="Times New Roman"/>
          <w:sz w:val="24"/>
        </w:rPr>
        <w:t>порядок приема в вуз;</w:t>
      </w:r>
    </w:p>
    <w:p w:rsidR="00180251" w:rsidRPr="005F0334" w:rsidRDefault="00952243" w:rsidP="005F0334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5F0334">
        <w:rPr>
          <w:rFonts w:ascii="Times New Roman" w:eastAsia="MS Mincho" w:hAnsi="Times New Roman"/>
          <w:sz w:val="24"/>
        </w:rPr>
        <w:t>перечень вступительных испытаний на каждое направление и специал</w:t>
      </w:r>
      <w:r w:rsidRPr="005F0334">
        <w:rPr>
          <w:rFonts w:ascii="Times New Roman" w:eastAsia="MS Mincho" w:hAnsi="Times New Roman"/>
          <w:sz w:val="24"/>
        </w:rPr>
        <w:t>ь</w:t>
      </w:r>
      <w:r w:rsidRPr="005F0334">
        <w:rPr>
          <w:rFonts w:ascii="Times New Roman" w:eastAsia="MS Mincho" w:hAnsi="Times New Roman"/>
          <w:sz w:val="24"/>
        </w:rPr>
        <w:t xml:space="preserve">ность, </w:t>
      </w:r>
      <w:r w:rsidR="00180251" w:rsidRPr="005F0334">
        <w:rPr>
          <w:rFonts w:ascii="Times New Roman" w:eastAsia="MS Mincho" w:hAnsi="Times New Roman"/>
          <w:sz w:val="24"/>
        </w:rPr>
        <w:t>форму и правила их проведения;</w:t>
      </w:r>
    </w:p>
    <w:p w:rsidR="00952243" w:rsidRPr="005F0334" w:rsidRDefault="00952243" w:rsidP="005F0334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5F0334">
        <w:rPr>
          <w:rFonts w:ascii="Times New Roman" w:eastAsia="MS Mincho" w:hAnsi="Times New Roman"/>
          <w:sz w:val="24"/>
        </w:rPr>
        <w:t xml:space="preserve">порядок подачи и рассмотрение апелляций </w:t>
      </w:r>
      <w:proofErr w:type="gramStart"/>
      <w:r w:rsidRPr="005F0334">
        <w:rPr>
          <w:rFonts w:ascii="Times New Roman" w:eastAsia="MS Mincho" w:hAnsi="Times New Roman"/>
          <w:sz w:val="24"/>
        </w:rPr>
        <w:t>по</w:t>
      </w:r>
      <w:proofErr w:type="gramEnd"/>
      <w:r w:rsidRPr="005F0334">
        <w:rPr>
          <w:rFonts w:ascii="Times New Roman" w:eastAsia="MS Mincho" w:hAnsi="Times New Roman"/>
          <w:sz w:val="24"/>
        </w:rPr>
        <w:t xml:space="preserve"> результатом вступительных испытаний;</w:t>
      </w:r>
    </w:p>
    <w:p w:rsidR="00952243" w:rsidRPr="005F0334" w:rsidRDefault="00952243" w:rsidP="005F0334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5F0334">
        <w:rPr>
          <w:rFonts w:ascii="Times New Roman" w:eastAsia="MS Mincho" w:hAnsi="Times New Roman"/>
          <w:sz w:val="24"/>
        </w:rPr>
        <w:t>порядок зачисле</w:t>
      </w:r>
      <w:r w:rsidR="00180251" w:rsidRPr="005F0334">
        <w:rPr>
          <w:rFonts w:ascii="Times New Roman" w:eastAsia="MS Mincho" w:hAnsi="Times New Roman"/>
          <w:sz w:val="24"/>
        </w:rPr>
        <w:t>ния в вуз;</w:t>
      </w:r>
    </w:p>
    <w:p w:rsidR="00952243" w:rsidRPr="005F0334" w:rsidRDefault="00180251" w:rsidP="005F0334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5F0334">
        <w:rPr>
          <w:rFonts w:ascii="Times New Roman" w:eastAsia="MS Mincho" w:hAnsi="Times New Roman"/>
          <w:sz w:val="24"/>
        </w:rPr>
        <w:t>образец договора.</w:t>
      </w:r>
    </w:p>
    <w:p w:rsidR="00952243" w:rsidRDefault="00C724CA" w:rsidP="00DD2F20">
      <w:pPr>
        <w:adjustRightInd w:val="0"/>
        <w:snapToGrid w:val="0"/>
        <w:spacing w:before="120" w:after="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2. ПРИЕМ ДОКУМЕНТОВ.</w:t>
      </w:r>
    </w:p>
    <w:p w:rsidR="00C8758C" w:rsidRDefault="00180251" w:rsidP="009E5D73">
      <w:pPr>
        <w:autoSpaceDE w:val="0"/>
        <w:autoSpaceDN w:val="0"/>
        <w:adjustRightInd w:val="0"/>
        <w:snapToGrid w:val="0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2.1.</w:t>
      </w:r>
      <w:r w:rsidR="00C8758C">
        <w:rPr>
          <w:sz w:val="24"/>
          <w:szCs w:val="24"/>
        </w:rPr>
        <w:t xml:space="preserve"> </w:t>
      </w:r>
      <w:r w:rsidR="00C8758C" w:rsidRPr="00C8758C">
        <w:rPr>
          <w:rFonts w:hint="eastAsia"/>
          <w:sz w:val="24"/>
          <w:szCs w:val="24"/>
        </w:rPr>
        <w:t>Информация</w:t>
      </w:r>
      <w:r w:rsidR="00C8758C" w:rsidRPr="00C8758C">
        <w:rPr>
          <w:sz w:val="24"/>
          <w:szCs w:val="24"/>
        </w:rPr>
        <w:t xml:space="preserve"> </w:t>
      </w:r>
      <w:r w:rsidR="00C8758C" w:rsidRPr="00C8758C">
        <w:rPr>
          <w:rFonts w:hint="eastAsia"/>
          <w:sz w:val="24"/>
          <w:szCs w:val="24"/>
        </w:rPr>
        <w:t>о</w:t>
      </w:r>
      <w:r w:rsidR="00C8758C" w:rsidRPr="00C8758C">
        <w:rPr>
          <w:sz w:val="24"/>
          <w:szCs w:val="24"/>
        </w:rPr>
        <w:t xml:space="preserve"> </w:t>
      </w:r>
      <w:r w:rsidR="00C8758C" w:rsidRPr="00C8758C">
        <w:rPr>
          <w:rFonts w:hint="eastAsia"/>
          <w:sz w:val="24"/>
          <w:szCs w:val="24"/>
        </w:rPr>
        <w:t>количестве</w:t>
      </w:r>
      <w:r w:rsidR="00C8758C" w:rsidRPr="00C8758C">
        <w:rPr>
          <w:sz w:val="24"/>
          <w:szCs w:val="24"/>
        </w:rPr>
        <w:t xml:space="preserve"> </w:t>
      </w:r>
      <w:r w:rsidR="00C8758C" w:rsidRPr="00C8758C">
        <w:rPr>
          <w:rFonts w:hint="eastAsia"/>
          <w:sz w:val="24"/>
          <w:szCs w:val="24"/>
        </w:rPr>
        <w:t>поданных</w:t>
      </w:r>
      <w:r w:rsidR="00C8758C" w:rsidRPr="00C8758C">
        <w:rPr>
          <w:sz w:val="24"/>
          <w:szCs w:val="24"/>
        </w:rPr>
        <w:t xml:space="preserve"> </w:t>
      </w:r>
      <w:r w:rsidR="00C8758C" w:rsidRPr="00C8758C">
        <w:rPr>
          <w:rFonts w:hint="eastAsia"/>
          <w:sz w:val="24"/>
          <w:szCs w:val="24"/>
        </w:rPr>
        <w:t>заявлений</w:t>
      </w:r>
      <w:r w:rsidR="00C8758C" w:rsidRPr="00C8758C">
        <w:rPr>
          <w:sz w:val="24"/>
          <w:szCs w:val="24"/>
        </w:rPr>
        <w:t xml:space="preserve">, </w:t>
      </w:r>
      <w:r w:rsidR="00C8758C" w:rsidRPr="00C8758C">
        <w:rPr>
          <w:rFonts w:hint="eastAsia"/>
          <w:sz w:val="24"/>
          <w:szCs w:val="24"/>
        </w:rPr>
        <w:t>в</w:t>
      </w:r>
      <w:r w:rsidR="00C8758C" w:rsidRPr="00C8758C">
        <w:rPr>
          <w:sz w:val="24"/>
          <w:szCs w:val="24"/>
        </w:rPr>
        <w:t xml:space="preserve"> </w:t>
      </w:r>
      <w:r w:rsidR="00C8758C" w:rsidRPr="00C8758C">
        <w:rPr>
          <w:rFonts w:hint="eastAsia"/>
          <w:sz w:val="24"/>
          <w:szCs w:val="24"/>
        </w:rPr>
        <w:t>том</w:t>
      </w:r>
      <w:r w:rsidR="00C8758C" w:rsidRPr="00C8758C">
        <w:rPr>
          <w:sz w:val="24"/>
          <w:szCs w:val="24"/>
        </w:rPr>
        <w:t xml:space="preserve"> </w:t>
      </w:r>
      <w:r w:rsidR="00C8758C" w:rsidRPr="00C8758C">
        <w:rPr>
          <w:rFonts w:hint="eastAsia"/>
          <w:sz w:val="24"/>
          <w:szCs w:val="24"/>
        </w:rPr>
        <w:t>числе</w:t>
      </w:r>
      <w:r w:rsidR="00C8758C" w:rsidRPr="00C8758C">
        <w:rPr>
          <w:sz w:val="24"/>
          <w:szCs w:val="24"/>
        </w:rPr>
        <w:t xml:space="preserve"> </w:t>
      </w:r>
      <w:r w:rsidR="00C8758C" w:rsidRPr="00C8758C">
        <w:rPr>
          <w:rFonts w:hint="eastAsia"/>
          <w:sz w:val="24"/>
          <w:szCs w:val="24"/>
        </w:rPr>
        <w:t>полный</w:t>
      </w:r>
      <w:r w:rsidR="00C8758C">
        <w:rPr>
          <w:sz w:val="24"/>
          <w:szCs w:val="24"/>
        </w:rPr>
        <w:t xml:space="preserve"> </w:t>
      </w:r>
      <w:proofErr w:type="spellStart"/>
      <w:r w:rsidR="00C8758C" w:rsidRPr="00C8758C">
        <w:rPr>
          <w:rFonts w:hint="eastAsia"/>
          <w:sz w:val="24"/>
          <w:szCs w:val="24"/>
        </w:rPr>
        <w:t>поф</w:t>
      </w:r>
      <w:r w:rsidR="00C8758C" w:rsidRPr="00C8758C">
        <w:rPr>
          <w:rFonts w:hint="eastAsia"/>
          <w:sz w:val="24"/>
          <w:szCs w:val="24"/>
        </w:rPr>
        <w:t>а</w:t>
      </w:r>
      <w:r w:rsidR="00C8758C" w:rsidRPr="00C8758C">
        <w:rPr>
          <w:rFonts w:hint="eastAsia"/>
          <w:sz w:val="24"/>
          <w:szCs w:val="24"/>
        </w:rPr>
        <w:t>мильный</w:t>
      </w:r>
      <w:proofErr w:type="spellEnd"/>
      <w:r w:rsidR="00C8758C" w:rsidRPr="00C8758C">
        <w:rPr>
          <w:sz w:val="24"/>
          <w:szCs w:val="24"/>
        </w:rPr>
        <w:t xml:space="preserve"> </w:t>
      </w:r>
      <w:r w:rsidR="00C8758C" w:rsidRPr="00C8758C">
        <w:rPr>
          <w:rFonts w:hint="eastAsia"/>
          <w:sz w:val="24"/>
          <w:szCs w:val="24"/>
        </w:rPr>
        <w:t>перечень</w:t>
      </w:r>
      <w:r w:rsidR="00C8758C" w:rsidRPr="00C8758C">
        <w:rPr>
          <w:sz w:val="24"/>
          <w:szCs w:val="24"/>
        </w:rPr>
        <w:t xml:space="preserve"> </w:t>
      </w:r>
      <w:r w:rsidR="00C8758C" w:rsidRPr="00C8758C">
        <w:rPr>
          <w:rFonts w:hint="eastAsia"/>
          <w:sz w:val="24"/>
          <w:szCs w:val="24"/>
        </w:rPr>
        <w:t>лиц</w:t>
      </w:r>
      <w:r w:rsidR="00C8758C" w:rsidRPr="00C8758C">
        <w:rPr>
          <w:sz w:val="24"/>
          <w:szCs w:val="24"/>
        </w:rPr>
        <w:t xml:space="preserve">, </w:t>
      </w:r>
      <w:r w:rsidR="00C8758C" w:rsidRPr="00C8758C">
        <w:rPr>
          <w:rFonts w:hint="eastAsia"/>
          <w:sz w:val="24"/>
          <w:szCs w:val="24"/>
        </w:rPr>
        <w:t>подавших</w:t>
      </w:r>
      <w:r w:rsidR="00C8758C" w:rsidRPr="00C8758C">
        <w:rPr>
          <w:sz w:val="24"/>
          <w:szCs w:val="24"/>
        </w:rPr>
        <w:t xml:space="preserve"> </w:t>
      </w:r>
      <w:r w:rsidR="00C8758C" w:rsidRPr="00C8758C">
        <w:rPr>
          <w:rFonts w:hint="eastAsia"/>
          <w:sz w:val="24"/>
          <w:szCs w:val="24"/>
        </w:rPr>
        <w:t>заявление</w:t>
      </w:r>
      <w:r w:rsidR="00C8758C" w:rsidRPr="00C8758C">
        <w:rPr>
          <w:sz w:val="24"/>
          <w:szCs w:val="24"/>
        </w:rPr>
        <w:t>,</w:t>
      </w:r>
      <w:r w:rsidR="00C8758C">
        <w:rPr>
          <w:sz w:val="24"/>
          <w:szCs w:val="24"/>
        </w:rPr>
        <w:t xml:space="preserve"> по каждому направлению подготовки</w:t>
      </w:r>
      <w:r w:rsidR="003E0E62">
        <w:rPr>
          <w:sz w:val="24"/>
          <w:szCs w:val="24"/>
        </w:rPr>
        <w:t xml:space="preserve">, </w:t>
      </w:r>
      <w:r w:rsidR="00C8758C" w:rsidRPr="00C8758C">
        <w:rPr>
          <w:sz w:val="24"/>
          <w:szCs w:val="24"/>
        </w:rPr>
        <w:t xml:space="preserve"> </w:t>
      </w:r>
      <w:r w:rsidR="00C8758C">
        <w:rPr>
          <w:sz w:val="24"/>
          <w:szCs w:val="24"/>
        </w:rPr>
        <w:t>размещается на информационном стенде приемной комиссии и на сайте института.</w:t>
      </w:r>
      <w:r w:rsidR="00952243">
        <w:rPr>
          <w:sz w:val="24"/>
          <w:szCs w:val="24"/>
        </w:rPr>
        <w:t xml:space="preserve"> </w:t>
      </w:r>
    </w:p>
    <w:p w:rsidR="00946C99" w:rsidRDefault="0018025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2.2. Прием документов абитуриентов осуществляется в ПК и регистрируется в журнале</w:t>
      </w:r>
      <w:r w:rsidR="00303EED">
        <w:rPr>
          <w:sz w:val="24"/>
          <w:szCs w:val="24"/>
        </w:rPr>
        <w:t xml:space="preserve"> и в ФИС ЕГЭ и приема.</w:t>
      </w:r>
      <w:r w:rsidR="00952243">
        <w:rPr>
          <w:sz w:val="24"/>
          <w:szCs w:val="24"/>
        </w:rPr>
        <w:t xml:space="preserve"> </w:t>
      </w:r>
    </w:p>
    <w:p w:rsidR="00946C99" w:rsidRDefault="0018025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2.3. На каждого поступающего заводится личное дело, в котором хранятся все сданные им документы и материалы вступительных испытаний</w:t>
      </w:r>
      <w:r w:rsidR="005F0334">
        <w:rPr>
          <w:sz w:val="24"/>
          <w:szCs w:val="24"/>
        </w:rPr>
        <w:t>.</w:t>
      </w:r>
    </w:p>
    <w:p w:rsidR="00952243" w:rsidRDefault="0018025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2.4. Журналы регистрации и личные дела хранятся как документы строгой о</w:t>
      </w:r>
      <w:r w:rsidR="00952243">
        <w:rPr>
          <w:sz w:val="24"/>
          <w:szCs w:val="24"/>
        </w:rPr>
        <w:t>т</w:t>
      </w:r>
      <w:r w:rsidR="00952243">
        <w:rPr>
          <w:sz w:val="24"/>
          <w:szCs w:val="24"/>
        </w:rPr>
        <w:t>четности.</w:t>
      </w:r>
    </w:p>
    <w:p w:rsidR="00952243" w:rsidRDefault="0018025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952243">
        <w:rPr>
          <w:sz w:val="24"/>
          <w:szCs w:val="24"/>
        </w:rPr>
        <w:t xml:space="preserve">2.5. </w:t>
      </w:r>
      <w:r w:rsidR="00952243" w:rsidRPr="005F0334">
        <w:rPr>
          <w:spacing w:val="-6"/>
          <w:sz w:val="24"/>
          <w:szCs w:val="24"/>
        </w:rPr>
        <w:t>Абитуриенту выдается расписка о приеме документов с полным их перечнем.</w:t>
      </w:r>
    </w:p>
    <w:p w:rsidR="00952243" w:rsidRDefault="0018025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2.6. ПК, в соответствии с полученными от абитуриента документами</w:t>
      </w:r>
      <w:r w:rsidR="009B1FDE" w:rsidRPr="009B1FDE">
        <w:rPr>
          <w:sz w:val="24"/>
          <w:szCs w:val="24"/>
        </w:rPr>
        <w:t xml:space="preserve"> </w:t>
      </w:r>
      <w:r w:rsidR="009B1FDE">
        <w:rPr>
          <w:sz w:val="24"/>
          <w:szCs w:val="24"/>
        </w:rPr>
        <w:t>приним</w:t>
      </w:r>
      <w:r w:rsidR="009B1FDE">
        <w:rPr>
          <w:sz w:val="24"/>
          <w:szCs w:val="24"/>
        </w:rPr>
        <w:t>а</w:t>
      </w:r>
      <w:r w:rsidR="009B1FDE">
        <w:rPr>
          <w:sz w:val="24"/>
          <w:szCs w:val="24"/>
        </w:rPr>
        <w:t>ет решение о допуске абитуриента к вступительным испытаниям.</w:t>
      </w:r>
    </w:p>
    <w:p w:rsidR="00946C99" w:rsidRDefault="009B1FDE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3.2.7</w:t>
      </w:r>
      <w:r w:rsidR="00460345">
        <w:rPr>
          <w:sz w:val="24"/>
          <w:szCs w:val="24"/>
        </w:rPr>
        <w:t>. ПК осуществляет контроль  достоверности</w:t>
      </w:r>
      <w:r w:rsidR="00946C99">
        <w:rPr>
          <w:sz w:val="24"/>
          <w:szCs w:val="24"/>
        </w:rPr>
        <w:t xml:space="preserve"> сведений о результатах ЕГЭ. </w:t>
      </w:r>
    </w:p>
    <w:p w:rsidR="00946C99" w:rsidRDefault="009B1FDE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3.2.8</w:t>
      </w:r>
      <w:r w:rsidR="00946C99">
        <w:rPr>
          <w:sz w:val="24"/>
          <w:szCs w:val="24"/>
        </w:rPr>
        <w:t>. ПК предоставляет информацию для абитуриентов, не имеющих результ</w:t>
      </w:r>
      <w:r w:rsidR="00946C99">
        <w:rPr>
          <w:sz w:val="24"/>
          <w:szCs w:val="24"/>
        </w:rPr>
        <w:t>а</w:t>
      </w:r>
      <w:r w:rsidR="00946C99">
        <w:rPr>
          <w:sz w:val="24"/>
          <w:szCs w:val="24"/>
        </w:rPr>
        <w:t>тов ЕГЭ о месте регистрации  и сроках сдачи ЕГЭ.</w:t>
      </w:r>
    </w:p>
    <w:p w:rsidR="00952243" w:rsidRDefault="0018025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34FE">
        <w:rPr>
          <w:sz w:val="24"/>
          <w:szCs w:val="24"/>
        </w:rPr>
        <w:t>2.1</w:t>
      </w:r>
      <w:r w:rsidR="002B34FE" w:rsidRPr="003B3E31">
        <w:rPr>
          <w:sz w:val="24"/>
          <w:szCs w:val="24"/>
        </w:rPr>
        <w:t>9</w:t>
      </w:r>
      <w:r w:rsidR="00952243">
        <w:rPr>
          <w:sz w:val="24"/>
          <w:szCs w:val="24"/>
        </w:rPr>
        <w:t>. Поступающим, допуще</w:t>
      </w:r>
      <w:r w:rsidR="00221631">
        <w:rPr>
          <w:sz w:val="24"/>
          <w:szCs w:val="24"/>
        </w:rPr>
        <w:t>нным к вступительным испытаниям, проводимым Институтом самостоятельно, в</w:t>
      </w:r>
      <w:r w:rsidR="00952243">
        <w:rPr>
          <w:sz w:val="24"/>
          <w:szCs w:val="24"/>
        </w:rPr>
        <w:t>ыдается экзаменационный лист.</w:t>
      </w:r>
    </w:p>
    <w:p w:rsidR="00952243" w:rsidRDefault="0018025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34FE">
        <w:rPr>
          <w:sz w:val="24"/>
          <w:szCs w:val="24"/>
        </w:rPr>
        <w:t>2.1</w:t>
      </w:r>
      <w:r w:rsidR="002B34FE" w:rsidRPr="003B3E31">
        <w:rPr>
          <w:sz w:val="24"/>
          <w:szCs w:val="24"/>
        </w:rPr>
        <w:t>0</w:t>
      </w:r>
      <w:r w:rsidR="00952243">
        <w:rPr>
          <w:sz w:val="24"/>
          <w:szCs w:val="24"/>
        </w:rPr>
        <w:t>. Экзаменационные группы формируются в порядке регистрации приема документов.</w:t>
      </w:r>
    </w:p>
    <w:p w:rsidR="00952243" w:rsidRDefault="0018025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34FE">
        <w:rPr>
          <w:sz w:val="24"/>
          <w:szCs w:val="24"/>
        </w:rPr>
        <w:t>2.1</w:t>
      </w:r>
      <w:r w:rsidR="002B34FE" w:rsidRPr="00460345">
        <w:rPr>
          <w:sz w:val="24"/>
          <w:szCs w:val="24"/>
        </w:rPr>
        <w:t>1</w:t>
      </w:r>
      <w:r w:rsidR="00952243">
        <w:rPr>
          <w:sz w:val="24"/>
          <w:szCs w:val="24"/>
        </w:rPr>
        <w:t>. Для поступающих проводятся консультации как по содержанию пр</w:t>
      </w:r>
      <w:r w:rsidR="00952243">
        <w:rPr>
          <w:sz w:val="24"/>
          <w:szCs w:val="24"/>
        </w:rPr>
        <w:t>о</w:t>
      </w:r>
      <w:r w:rsidR="00952243">
        <w:rPr>
          <w:sz w:val="24"/>
          <w:szCs w:val="24"/>
        </w:rPr>
        <w:t>грамм вступительных испытаний, критериям оценки, предъявляемым требованиям, п</w:t>
      </w:r>
      <w:r w:rsidR="00952243">
        <w:rPr>
          <w:sz w:val="24"/>
          <w:szCs w:val="24"/>
        </w:rPr>
        <w:t>о</w:t>
      </w:r>
      <w:r w:rsidR="00952243">
        <w:rPr>
          <w:sz w:val="24"/>
          <w:szCs w:val="24"/>
        </w:rPr>
        <w:t>рядку конкурсного зачисления и т. п.</w:t>
      </w:r>
    </w:p>
    <w:p w:rsidR="00952243" w:rsidRDefault="00C724CA" w:rsidP="00DD2F20">
      <w:pPr>
        <w:adjustRightInd w:val="0"/>
        <w:snapToGrid w:val="0"/>
        <w:spacing w:before="120" w:after="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3. ОРГА</w:t>
      </w:r>
      <w:r w:rsidR="00946C99">
        <w:rPr>
          <w:sz w:val="24"/>
          <w:szCs w:val="24"/>
        </w:rPr>
        <w:t>НИЗАЦИЯ ВСТУПИТЕЛЬНЫХ ИСПЫТАНИЙ,ПРОВОДИМЫХ ИНСТ</w:t>
      </w:r>
      <w:r w:rsidR="00946C99">
        <w:rPr>
          <w:sz w:val="24"/>
          <w:szCs w:val="24"/>
        </w:rPr>
        <w:t>И</w:t>
      </w:r>
      <w:r w:rsidR="00946C99">
        <w:rPr>
          <w:sz w:val="24"/>
          <w:szCs w:val="24"/>
        </w:rPr>
        <w:t>ТУТОМ САМОСТОЯТЕЛЬНО</w:t>
      </w:r>
    </w:p>
    <w:p w:rsidR="00952243" w:rsidRDefault="00100CBC" w:rsidP="009E5D73">
      <w:pPr>
        <w:tabs>
          <w:tab w:val="num" w:pos="284"/>
        </w:tabs>
        <w:adjustRightInd w:val="0"/>
        <w:snapToGrid w:val="0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221631">
        <w:rPr>
          <w:sz w:val="24"/>
          <w:szCs w:val="24"/>
        </w:rPr>
        <w:t>3.1.  Вступительные испытания проводятся в соответствии с</w:t>
      </w:r>
      <w:r w:rsidR="00303EED">
        <w:rPr>
          <w:sz w:val="24"/>
          <w:szCs w:val="24"/>
        </w:rPr>
        <w:t xml:space="preserve"> «Положением о вступительных </w:t>
      </w:r>
      <w:r w:rsidR="00221631">
        <w:rPr>
          <w:sz w:val="24"/>
          <w:szCs w:val="24"/>
        </w:rPr>
        <w:t xml:space="preserve">испытаниях  в </w:t>
      </w:r>
      <w:r w:rsidR="00A54467">
        <w:rPr>
          <w:sz w:val="24"/>
          <w:szCs w:val="24"/>
        </w:rPr>
        <w:t>АНОО</w:t>
      </w:r>
      <w:r w:rsidR="00221631">
        <w:rPr>
          <w:sz w:val="24"/>
          <w:szCs w:val="24"/>
        </w:rPr>
        <w:t xml:space="preserve"> </w:t>
      </w:r>
      <w:proofErr w:type="gramStart"/>
      <w:r w:rsidR="00CE3524">
        <w:rPr>
          <w:sz w:val="24"/>
          <w:szCs w:val="24"/>
        </w:rPr>
        <w:t>ВО</w:t>
      </w:r>
      <w:proofErr w:type="gramEnd"/>
      <w:r w:rsidR="00CE3524">
        <w:rPr>
          <w:sz w:val="24"/>
          <w:szCs w:val="24"/>
        </w:rPr>
        <w:t xml:space="preserve"> «</w:t>
      </w:r>
      <w:r w:rsidR="00221631">
        <w:rPr>
          <w:sz w:val="24"/>
          <w:szCs w:val="24"/>
        </w:rPr>
        <w:t>Невский институт языка и культуры»</w:t>
      </w:r>
      <w:r w:rsidR="00F05A6A">
        <w:rPr>
          <w:sz w:val="24"/>
          <w:szCs w:val="24"/>
        </w:rPr>
        <w:t xml:space="preserve"> и в сроки, установленные Правилами приема.</w:t>
      </w:r>
    </w:p>
    <w:p w:rsidR="00F80753" w:rsidRDefault="00100CBC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3.2. Материалы вступительных испытаний составляются ежегодно, подпис</w:t>
      </w:r>
      <w:r w:rsidR="00952243">
        <w:rPr>
          <w:sz w:val="24"/>
          <w:szCs w:val="24"/>
        </w:rPr>
        <w:t>ы</w:t>
      </w:r>
      <w:r w:rsidR="00952243">
        <w:rPr>
          <w:sz w:val="24"/>
          <w:szCs w:val="24"/>
        </w:rPr>
        <w:t>ваются председателем соответствующей предметной комиссии и утверждаются пре</w:t>
      </w:r>
      <w:r w:rsidR="00952243">
        <w:rPr>
          <w:sz w:val="24"/>
          <w:szCs w:val="24"/>
        </w:rPr>
        <w:t>д</w:t>
      </w:r>
      <w:r w:rsidR="00952243">
        <w:rPr>
          <w:sz w:val="24"/>
          <w:szCs w:val="24"/>
        </w:rPr>
        <w:t xml:space="preserve">седателем Приемной комиссии. Материалы тиражируются в необходимом количестве. </w:t>
      </w:r>
    </w:p>
    <w:p w:rsidR="00952243" w:rsidRDefault="00100CBC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3.3. Ответственный секретарь ПК до начала испытаний выдает председателям предметных экзаменационных комиссий необходимое количество комплектов мат</w:t>
      </w:r>
      <w:r w:rsidR="00952243">
        <w:rPr>
          <w:sz w:val="24"/>
          <w:szCs w:val="24"/>
        </w:rPr>
        <w:t>е</w:t>
      </w:r>
      <w:r w:rsidR="00952243">
        <w:rPr>
          <w:sz w:val="24"/>
          <w:szCs w:val="24"/>
        </w:rPr>
        <w:t>риалов вступительных испытаний.</w:t>
      </w:r>
    </w:p>
    <w:p w:rsidR="00952243" w:rsidRDefault="00100CBC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3.4. Присутствие на вступительных испытаниях посторонних лиц (включая и</w:t>
      </w:r>
      <w:r w:rsidR="00952243">
        <w:rPr>
          <w:sz w:val="24"/>
          <w:szCs w:val="24"/>
        </w:rPr>
        <w:t>н</w:t>
      </w:r>
      <w:r w:rsidR="00952243">
        <w:rPr>
          <w:sz w:val="24"/>
          <w:szCs w:val="24"/>
        </w:rPr>
        <w:t>спектирующие органы) без разрешения председателя ПК не допускается.</w:t>
      </w:r>
    </w:p>
    <w:p w:rsidR="00952243" w:rsidRDefault="00100CBC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3.5. Рабочий день экзаменатора не должен превышать 8 часов, включая пер</w:t>
      </w:r>
      <w:r w:rsidR="00952243">
        <w:rPr>
          <w:sz w:val="24"/>
          <w:szCs w:val="24"/>
        </w:rPr>
        <w:t>е</w:t>
      </w:r>
      <w:r w:rsidR="00952243">
        <w:rPr>
          <w:sz w:val="24"/>
          <w:szCs w:val="24"/>
        </w:rPr>
        <w:t>рыв на обед.</w:t>
      </w:r>
      <w:r>
        <w:rPr>
          <w:sz w:val="24"/>
          <w:szCs w:val="24"/>
        </w:rPr>
        <w:t xml:space="preserve"> </w:t>
      </w:r>
    </w:p>
    <w:p w:rsidR="00952243" w:rsidRDefault="00100CBC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>3.6. При входе в аудиторию, где проводятся испытания, поступающий пред</w:t>
      </w:r>
      <w:r w:rsidR="00952243">
        <w:rPr>
          <w:sz w:val="24"/>
          <w:szCs w:val="24"/>
        </w:rPr>
        <w:t>ъ</w:t>
      </w:r>
      <w:r w:rsidR="00952243">
        <w:rPr>
          <w:sz w:val="24"/>
          <w:szCs w:val="24"/>
        </w:rPr>
        <w:t>являет паспорт или другой документ, удостоверяющий личность, и экзаменационный лист.  После проверки личности поступающего взамен экзаменационного листа ему выдается экзаменационный вступительный тест и бланк титульного листа с вкладышем для ответов на вопросы теста.</w:t>
      </w:r>
    </w:p>
    <w:p w:rsidR="0055389F" w:rsidRDefault="00100CBC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52243">
        <w:rPr>
          <w:sz w:val="24"/>
          <w:szCs w:val="24"/>
        </w:rPr>
        <w:t xml:space="preserve">3.7. </w:t>
      </w:r>
      <w:r w:rsidR="0055389F">
        <w:rPr>
          <w:sz w:val="24"/>
          <w:szCs w:val="24"/>
        </w:rPr>
        <w:t>Письменные вступительные тесты выполняются на листах – вкладышах. Продолжительность письменного тестирования по одному предмету для группы уст</w:t>
      </w:r>
      <w:r w:rsidR="0055389F">
        <w:rPr>
          <w:sz w:val="24"/>
          <w:szCs w:val="24"/>
        </w:rPr>
        <w:t>а</w:t>
      </w:r>
      <w:r w:rsidR="0055389F">
        <w:rPr>
          <w:sz w:val="24"/>
          <w:szCs w:val="24"/>
        </w:rPr>
        <w:t>навливается не более 1,5 часов (90 минут) без перерыва</w:t>
      </w:r>
    </w:p>
    <w:p w:rsidR="009073CC" w:rsidRDefault="00D0582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B1FDE">
        <w:rPr>
          <w:sz w:val="24"/>
          <w:szCs w:val="24"/>
        </w:rPr>
        <w:t>3.8</w:t>
      </w:r>
      <w:r w:rsidR="00952243">
        <w:rPr>
          <w:sz w:val="24"/>
          <w:szCs w:val="24"/>
        </w:rPr>
        <w:t>. По окончании вступительного  испытания все письменные работы пер</w:t>
      </w:r>
      <w:r w:rsidR="00952243">
        <w:rPr>
          <w:sz w:val="24"/>
          <w:szCs w:val="24"/>
        </w:rPr>
        <w:t>е</w:t>
      </w:r>
      <w:r w:rsidR="00952243">
        <w:rPr>
          <w:sz w:val="24"/>
          <w:szCs w:val="24"/>
        </w:rPr>
        <w:t>даются ответственному секретарю ПК или его заместителю.</w:t>
      </w:r>
      <w:r w:rsidR="00747769">
        <w:rPr>
          <w:sz w:val="24"/>
          <w:szCs w:val="24"/>
        </w:rPr>
        <w:t xml:space="preserve"> </w:t>
      </w:r>
    </w:p>
    <w:p w:rsidR="00952243" w:rsidRDefault="00D0582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34FE">
        <w:rPr>
          <w:sz w:val="24"/>
          <w:szCs w:val="24"/>
        </w:rPr>
        <w:t>3.</w:t>
      </w:r>
      <w:r w:rsidR="002B34FE" w:rsidRPr="003B3E31">
        <w:rPr>
          <w:sz w:val="24"/>
          <w:szCs w:val="24"/>
        </w:rPr>
        <w:t>9</w:t>
      </w:r>
      <w:r w:rsidR="00952243">
        <w:rPr>
          <w:sz w:val="24"/>
          <w:szCs w:val="24"/>
        </w:rPr>
        <w:t xml:space="preserve">. Проверка письменных работ производится только в помещении </w:t>
      </w:r>
      <w:r w:rsidR="00CE3524">
        <w:rPr>
          <w:sz w:val="24"/>
          <w:szCs w:val="24"/>
        </w:rPr>
        <w:t>института</w:t>
      </w:r>
      <w:r w:rsidR="00952243">
        <w:rPr>
          <w:sz w:val="24"/>
          <w:szCs w:val="24"/>
        </w:rPr>
        <w:t xml:space="preserve"> и только экзаменаторами, членами утвержденной Предметной экзаменационной коми</w:t>
      </w:r>
      <w:r w:rsidR="00952243">
        <w:rPr>
          <w:sz w:val="24"/>
          <w:szCs w:val="24"/>
        </w:rPr>
        <w:t>с</w:t>
      </w:r>
      <w:r w:rsidR="00952243">
        <w:rPr>
          <w:sz w:val="24"/>
          <w:szCs w:val="24"/>
        </w:rPr>
        <w:t>сии. В необходимых случаях ответственный се</w:t>
      </w:r>
      <w:r w:rsidR="00F80753">
        <w:rPr>
          <w:sz w:val="24"/>
          <w:szCs w:val="24"/>
        </w:rPr>
        <w:t>кретарь ПК или председатель Пред</w:t>
      </w:r>
      <w:r w:rsidR="00952243">
        <w:rPr>
          <w:sz w:val="24"/>
          <w:szCs w:val="24"/>
        </w:rPr>
        <w:t>ме</w:t>
      </w:r>
      <w:r w:rsidR="00952243">
        <w:rPr>
          <w:sz w:val="24"/>
          <w:szCs w:val="24"/>
        </w:rPr>
        <w:t>т</w:t>
      </w:r>
      <w:r w:rsidR="00952243">
        <w:rPr>
          <w:sz w:val="24"/>
          <w:szCs w:val="24"/>
        </w:rPr>
        <w:t>ной экзаменационной комиссии дополнительно привлекает к проверке работ необх</w:t>
      </w:r>
      <w:r w:rsidR="00952243">
        <w:rPr>
          <w:sz w:val="24"/>
          <w:szCs w:val="24"/>
        </w:rPr>
        <w:t>о</w:t>
      </w:r>
      <w:r w:rsidR="00952243">
        <w:rPr>
          <w:sz w:val="24"/>
          <w:szCs w:val="24"/>
        </w:rPr>
        <w:t>димое количество экзаменаторов.</w:t>
      </w:r>
    </w:p>
    <w:p w:rsidR="009073CC" w:rsidRDefault="00D0582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34FE">
        <w:rPr>
          <w:sz w:val="24"/>
          <w:szCs w:val="24"/>
        </w:rPr>
        <w:t>3.1</w:t>
      </w:r>
      <w:r w:rsidR="002B34FE" w:rsidRPr="002B34FE">
        <w:rPr>
          <w:sz w:val="24"/>
          <w:szCs w:val="24"/>
        </w:rPr>
        <w:t>0</w:t>
      </w:r>
      <w:r w:rsidR="00952243">
        <w:rPr>
          <w:sz w:val="24"/>
          <w:szCs w:val="24"/>
        </w:rPr>
        <w:t>. Председатель Предметной экзаменационной комиссии дополнительно проверяет письменные работы, оцененные экзаменаторами на «неудовлетворительно» и высший балл, 5% остальных работ, и правильность оцен</w:t>
      </w:r>
      <w:r w:rsidR="002B34FE">
        <w:rPr>
          <w:sz w:val="24"/>
          <w:szCs w:val="24"/>
        </w:rPr>
        <w:t>ок удостоверяет своей по</w:t>
      </w:r>
      <w:r w:rsidR="002B34FE">
        <w:rPr>
          <w:sz w:val="24"/>
          <w:szCs w:val="24"/>
        </w:rPr>
        <w:t>д</w:t>
      </w:r>
      <w:r w:rsidR="002B34FE">
        <w:rPr>
          <w:sz w:val="24"/>
          <w:szCs w:val="24"/>
        </w:rPr>
        <w:t>писью</w:t>
      </w:r>
      <w:r w:rsidR="002B34FE" w:rsidRPr="002B34FE">
        <w:rPr>
          <w:sz w:val="24"/>
          <w:szCs w:val="24"/>
        </w:rPr>
        <w:t>.</w:t>
      </w:r>
    </w:p>
    <w:p w:rsidR="00952243" w:rsidRDefault="00D0582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34FE">
        <w:rPr>
          <w:sz w:val="24"/>
          <w:szCs w:val="24"/>
        </w:rPr>
        <w:t>3.1</w:t>
      </w:r>
      <w:r w:rsidR="002B34FE" w:rsidRPr="003B3E31">
        <w:rPr>
          <w:sz w:val="24"/>
          <w:szCs w:val="24"/>
        </w:rPr>
        <w:t>1</w:t>
      </w:r>
      <w:r w:rsidR="00952243">
        <w:rPr>
          <w:sz w:val="24"/>
          <w:szCs w:val="24"/>
        </w:rPr>
        <w:t>.</w:t>
      </w:r>
      <w:r w:rsidR="009073CC">
        <w:rPr>
          <w:sz w:val="24"/>
          <w:szCs w:val="24"/>
        </w:rPr>
        <w:t xml:space="preserve"> Результаты всех вступительных испытаний оцениваются по </w:t>
      </w:r>
      <w:proofErr w:type="spellStart"/>
      <w:r w:rsidR="009073CC">
        <w:rPr>
          <w:sz w:val="24"/>
          <w:szCs w:val="24"/>
        </w:rPr>
        <w:t>стобалльной</w:t>
      </w:r>
      <w:proofErr w:type="spellEnd"/>
      <w:r w:rsidR="009073CC">
        <w:rPr>
          <w:sz w:val="24"/>
          <w:szCs w:val="24"/>
        </w:rPr>
        <w:t xml:space="preserve"> шкале.</w:t>
      </w:r>
      <w:r w:rsidR="00952243">
        <w:rPr>
          <w:sz w:val="24"/>
          <w:szCs w:val="24"/>
        </w:rPr>
        <w:t xml:space="preserve"> </w:t>
      </w:r>
      <w:r w:rsidR="009073CC">
        <w:rPr>
          <w:sz w:val="24"/>
          <w:szCs w:val="24"/>
        </w:rPr>
        <w:t>Количество баллов</w:t>
      </w:r>
      <w:r w:rsidR="00952243">
        <w:rPr>
          <w:sz w:val="24"/>
          <w:szCs w:val="24"/>
        </w:rPr>
        <w:t xml:space="preserve"> ставится цифрой и прописью в экзаменационный лист п</w:t>
      </w:r>
      <w:r w:rsidR="00952243">
        <w:rPr>
          <w:sz w:val="24"/>
          <w:szCs w:val="24"/>
        </w:rPr>
        <w:t>о</w:t>
      </w:r>
      <w:r w:rsidR="00952243">
        <w:rPr>
          <w:sz w:val="24"/>
          <w:szCs w:val="24"/>
        </w:rPr>
        <w:t>ступающего.</w:t>
      </w:r>
    </w:p>
    <w:p w:rsidR="00952243" w:rsidRDefault="00D0582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34FE">
        <w:rPr>
          <w:sz w:val="24"/>
          <w:szCs w:val="24"/>
        </w:rPr>
        <w:t>3.1</w:t>
      </w:r>
      <w:r w:rsidR="002B34FE" w:rsidRPr="003B3E31">
        <w:rPr>
          <w:sz w:val="24"/>
          <w:szCs w:val="24"/>
        </w:rPr>
        <w:t>2</w:t>
      </w:r>
      <w:r w:rsidR="00952243">
        <w:rPr>
          <w:sz w:val="24"/>
          <w:szCs w:val="24"/>
        </w:rPr>
        <w:t>. Все случаи последующего изменения выставленных экзаменаторами оц</w:t>
      </w:r>
      <w:r w:rsidR="00952243">
        <w:rPr>
          <w:sz w:val="24"/>
          <w:szCs w:val="24"/>
        </w:rPr>
        <w:t>е</w:t>
      </w:r>
      <w:r w:rsidR="00952243">
        <w:rPr>
          <w:sz w:val="24"/>
          <w:szCs w:val="24"/>
        </w:rPr>
        <w:t>нок  удостоверяются подписью председателя Предметной экзаменационной комиссии и утверждаются ответственным секретарем ПК.</w:t>
      </w:r>
    </w:p>
    <w:p w:rsidR="00E723E6" w:rsidRDefault="00D0582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2B34FE">
        <w:rPr>
          <w:sz w:val="24"/>
          <w:szCs w:val="24"/>
        </w:rPr>
        <w:t>3.1</w:t>
      </w:r>
      <w:r w:rsidR="002B34FE" w:rsidRPr="009F0172">
        <w:rPr>
          <w:sz w:val="24"/>
          <w:szCs w:val="24"/>
        </w:rPr>
        <w:t>3</w:t>
      </w:r>
      <w:r w:rsidR="00952243">
        <w:rPr>
          <w:sz w:val="24"/>
          <w:szCs w:val="24"/>
        </w:rPr>
        <w:t>. Проверенные письменные работы, а также заполненные экзаменацио</w:t>
      </w:r>
      <w:r w:rsidR="00952243">
        <w:rPr>
          <w:sz w:val="24"/>
          <w:szCs w:val="24"/>
        </w:rPr>
        <w:t>н</w:t>
      </w:r>
      <w:r w:rsidR="00952243">
        <w:rPr>
          <w:sz w:val="24"/>
          <w:szCs w:val="24"/>
        </w:rPr>
        <w:t xml:space="preserve">ные </w:t>
      </w:r>
      <w:r w:rsidR="009F0172">
        <w:rPr>
          <w:sz w:val="24"/>
          <w:szCs w:val="24"/>
        </w:rPr>
        <w:t>листы</w:t>
      </w:r>
      <w:r w:rsidR="00952243">
        <w:rPr>
          <w:sz w:val="24"/>
          <w:szCs w:val="24"/>
        </w:rPr>
        <w:t xml:space="preserve"> с оценками и подписями проверявших экзаменаторов</w:t>
      </w:r>
      <w:r w:rsidR="002B34FE" w:rsidRPr="002B34FE">
        <w:rPr>
          <w:sz w:val="24"/>
          <w:szCs w:val="24"/>
        </w:rPr>
        <w:t>,</w:t>
      </w:r>
      <w:r w:rsidR="00952243">
        <w:rPr>
          <w:sz w:val="24"/>
          <w:szCs w:val="24"/>
        </w:rPr>
        <w:t xml:space="preserve"> председателем Пре</w:t>
      </w:r>
      <w:r w:rsidR="00952243">
        <w:rPr>
          <w:sz w:val="24"/>
          <w:szCs w:val="24"/>
        </w:rPr>
        <w:t>д</w:t>
      </w:r>
      <w:r w:rsidR="00952243">
        <w:rPr>
          <w:sz w:val="24"/>
          <w:szCs w:val="24"/>
        </w:rPr>
        <w:t xml:space="preserve">метной </w:t>
      </w:r>
      <w:r w:rsidR="00952243" w:rsidRPr="009B7E22">
        <w:rPr>
          <w:sz w:val="24"/>
          <w:szCs w:val="24"/>
        </w:rPr>
        <w:t xml:space="preserve"> </w:t>
      </w:r>
      <w:r w:rsidR="00952243">
        <w:rPr>
          <w:sz w:val="24"/>
          <w:szCs w:val="24"/>
        </w:rPr>
        <w:t>экзаменационной комиссии передаются ответственному с</w:t>
      </w:r>
      <w:r w:rsidR="00E723E6">
        <w:rPr>
          <w:sz w:val="24"/>
          <w:szCs w:val="24"/>
        </w:rPr>
        <w:t>екретарю ПК или его заместителю.</w:t>
      </w:r>
      <w:r w:rsidR="00952243">
        <w:rPr>
          <w:sz w:val="24"/>
          <w:szCs w:val="24"/>
        </w:rPr>
        <w:t xml:space="preserve"> </w:t>
      </w:r>
    </w:p>
    <w:p w:rsidR="00952243" w:rsidRDefault="00D0582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34FE">
        <w:rPr>
          <w:sz w:val="24"/>
          <w:szCs w:val="24"/>
        </w:rPr>
        <w:t>3.1</w:t>
      </w:r>
      <w:r w:rsidR="00CC66FB">
        <w:rPr>
          <w:sz w:val="24"/>
          <w:szCs w:val="24"/>
        </w:rPr>
        <w:t>4</w:t>
      </w:r>
      <w:r w:rsidR="00952243">
        <w:rPr>
          <w:sz w:val="24"/>
          <w:szCs w:val="24"/>
        </w:rPr>
        <w:t xml:space="preserve">. Письменные работы зачисленных в институт хранятся в их личных делах, а </w:t>
      </w:r>
      <w:proofErr w:type="spellStart"/>
      <w:r w:rsidR="00952243">
        <w:rPr>
          <w:sz w:val="24"/>
          <w:szCs w:val="24"/>
        </w:rPr>
        <w:t>незачисленных</w:t>
      </w:r>
      <w:proofErr w:type="spellEnd"/>
      <w:r w:rsidR="00952243">
        <w:rPr>
          <w:sz w:val="24"/>
          <w:szCs w:val="24"/>
        </w:rPr>
        <w:t xml:space="preserve"> – уничтожаются через 6 месяцев после окончания вступительных и</w:t>
      </w:r>
      <w:r w:rsidR="00952243">
        <w:rPr>
          <w:sz w:val="24"/>
          <w:szCs w:val="24"/>
        </w:rPr>
        <w:t>с</w:t>
      </w:r>
      <w:r w:rsidR="00952243">
        <w:rPr>
          <w:sz w:val="24"/>
          <w:szCs w:val="24"/>
        </w:rPr>
        <w:t>пытаний.</w:t>
      </w:r>
    </w:p>
    <w:p w:rsidR="00952243" w:rsidRDefault="002B34FE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 w:rsidRPr="003B3E31">
        <w:rPr>
          <w:sz w:val="24"/>
          <w:szCs w:val="24"/>
        </w:rPr>
        <w:t>3.</w:t>
      </w:r>
      <w:r>
        <w:rPr>
          <w:sz w:val="24"/>
          <w:szCs w:val="24"/>
        </w:rPr>
        <w:t>3.1</w:t>
      </w:r>
      <w:r w:rsidR="00CC66FB">
        <w:rPr>
          <w:sz w:val="24"/>
          <w:szCs w:val="24"/>
        </w:rPr>
        <w:t>5</w:t>
      </w:r>
      <w:r w:rsidR="00F80753">
        <w:rPr>
          <w:sz w:val="24"/>
          <w:szCs w:val="24"/>
        </w:rPr>
        <w:t>. Поступающие. н</w:t>
      </w:r>
      <w:r w:rsidR="00952243">
        <w:rPr>
          <w:sz w:val="24"/>
          <w:szCs w:val="24"/>
        </w:rPr>
        <w:t>е явившиеся на вступительные испытания по уважител</w:t>
      </w:r>
      <w:r w:rsidR="00952243">
        <w:rPr>
          <w:sz w:val="24"/>
          <w:szCs w:val="24"/>
        </w:rPr>
        <w:t>ь</w:t>
      </w:r>
      <w:r w:rsidR="00952243">
        <w:rPr>
          <w:sz w:val="24"/>
          <w:szCs w:val="24"/>
        </w:rPr>
        <w:t>ной причине, подтвержденной соответствующими документами, допускаются к сдаче пропущенных вступительных испытаний по разрешению Председателя ПК или отве</w:t>
      </w:r>
      <w:r w:rsidR="00952243">
        <w:rPr>
          <w:sz w:val="24"/>
          <w:szCs w:val="24"/>
        </w:rPr>
        <w:t>т</w:t>
      </w:r>
      <w:r w:rsidR="00952243">
        <w:rPr>
          <w:sz w:val="24"/>
          <w:szCs w:val="24"/>
        </w:rPr>
        <w:t>ственного секретаря ПК в пределах установленных сроков проведения вступительных испытаний.</w:t>
      </w:r>
    </w:p>
    <w:p w:rsidR="00952243" w:rsidRDefault="00D0582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B34FE">
        <w:rPr>
          <w:sz w:val="24"/>
          <w:szCs w:val="24"/>
        </w:rPr>
        <w:t>3.1</w:t>
      </w:r>
      <w:r w:rsidR="00CC66FB">
        <w:rPr>
          <w:sz w:val="24"/>
          <w:szCs w:val="24"/>
        </w:rPr>
        <w:t>6</w:t>
      </w:r>
      <w:r w:rsidR="00952243">
        <w:rPr>
          <w:sz w:val="24"/>
          <w:szCs w:val="24"/>
        </w:rPr>
        <w:t xml:space="preserve">. </w:t>
      </w:r>
      <w:r w:rsidR="00952243" w:rsidRPr="005F0334">
        <w:rPr>
          <w:spacing w:val="-4"/>
          <w:sz w:val="24"/>
          <w:szCs w:val="24"/>
        </w:rPr>
        <w:t>Апелляция поступающих по поводу оценки подается в день ее объявления.</w:t>
      </w:r>
    </w:p>
    <w:p w:rsidR="00952243" w:rsidRDefault="00D05821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C66FB">
        <w:rPr>
          <w:sz w:val="24"/>
          <w:szCs w:val="24"/>
        </w:rPr>
        <w:t>3.17</w:t>
      </w:r>
      <w:r w:rsidR="00952243">
        <w:rPr>
          <w:sz w:val="24"/>
          <w:szCs w:val="24"/>
        </w:rPr>
        <w:t>. Рассмотрение апелля</w:t>
      </w:r>
      <w:r w:rsidR="00F80753">
        <w:rPr>
          <w:sz w:val="24"/>
          <w:szCs w:val="24"/>
        </w:rPr>
        <w:t>ций оформляется актом, решение а</w:t>
      </w:r>
      <w:r w:rsidR="00952243">
        <w:rPr>
          <w:sz w:val="24"/>
          <w:szCs w:val="24"/>
        </w:rPr>
        <w:t>пелляционной комиссии утверждается ПК.</w:t>
      </w:r>
    </w:p>
    <w:p w:rsidR="00952243" w:rsidRDefault="00056822" w:rsidP="00DD2F20">
      <w:pPr>
        <w:adjustRightInd w:val="0"/>
        <w:snapToGrid w:val="0"/>
        <w:spacing w:before="120" w:after="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4. ОРГАНИЗАЦИЯ ЗА</w:t>
      </w:r>
      <w:r w:rsidR="00952243">
        <w:rPr>
          <w:sz w:val="24"/>
          <w:szCs w:val="24"/>
        </w:rPr>
        <w:t>ЧИСЛЕНИЯ.</w:t>
      </w:r>
    </w:p>
    <w:p w:rsidR="00952243" w:rsidRDefault="00952243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Решение ПК о зачислении в состав студентов оформляется протоколом, в котором указываются основания зачисления ( вне конкурса или по конкурсу).</w:t>
      </w:r>
    </w:p>
    <w:p w:rsidR="00FF5259" w:rsidRDefault="00952243" w:rsidP="009E5D73">
      <w:pPr>
        <w:pStyle w:val="num2"/>
        <w:numPr>
          <w:ilvl w:val="1"/>
          <w:numId w:val="0"/>
        </w:numPr>
        <w:tabs>
          <w:tab w:val="num" w:pos="-2127"/>
          <w:tab w:val="num" w:pos="360"/>
        </w:tabs>
        <w:suppressAutoHyphens/>
        <w:adjustRightInd w:val="0"/>
        <w:snapToGrid w:val="0"/>
        <w:spacing w:before="0"/>
        <w:ind w:firstLine="709"/>
        <w:rPr>
          <w:szCs w:val="24"/>
        </w:rPr>
      </w:pPr>
      <w:r>
        <w:rPr>
          <w:szCs w:val="24"/>
        </w:rPr>
        <w:t xml:space="preserve">4.2. </w:t>
      </w:r>
      <w:r w:rsidR="00FF5259" w:rsidRPr="00FF5259">
        <w:rPr>
          <w:szCs w:val="24"/>
        </w:rPr>
        <w:t>По истечении сроков представления</w:t>
      </w:r>
      <w:r w:rsidR="00093A03">
        <w:rPr>
          <w:szCs w:val="24"/>
        </w:rPr>
        <w:t xml:space="preserve"> </w:t>
      </w:r>
      <w:r w:rsidR="00093A03" w:rsidRPr="00093A03">
        <w:rPr>
          <w:b/>
        </w:rPr>
        <w:t>заявления о согласии на зачисление</w:t>
      </w:r>
      <w:r w:rsidR="00093A03">
        <w:rPr>
          <w:b/>
          <w:szCs w:val="24"/>
        </w:rPr>
        <w:t>,</w:t>
      </w:r>
      <w:r w:rsidR="00FF5259" w:rsidRPr="00093A03">
        <w:rPr>
          <w:b/>
          <w:szCs w:val="24"/>
        </w:rPr>
        <w:t xml:space="preserve"> </w:t>
      </w:r>
      <w:r w:rsidR="00FF5259" w:rsidRPr="00D07F35">
        <w:rPr>
          <w:b/>
          <w:szCs w:val="24"/>
        </w:rPr>
        <w:t>оригиналов документов</w:t>
      </w:r>
      <w:r w:rsidR="00FF5259" w:rsidRPr="00FF5259">
        <w:rPr>
          <w:szCs w:val="24"/>
        </w:rPr>
        <w:t xml:space="preserve"> государственного образца  об образовании ректором Института издается приказ о зачислении лиц, </w:t>
      </w:r>
      <w:r w:rsidR="00303EED">
        <w:rPr>
          <w:szCs w:val="24"/>
        </w:rPr>
        <w:t>успешно прошедших вступительные испытания</w:t>
      </w:r>
      <w:r w:rsidR="00FF5259" w:rsidRPr="00FF5259">
        <w:rPr>
          <w:szCs w:val="24"/>
        </w:rPr>
        <w:t xml:space="preserve"> по различным условиям конкурса и представивших оригиналы соответствующих документов. Приложением к приказу о зачислении является </w:t>
      </w:r>
      <w:proofErr w:type="spellStart"/>
      <w:r w:rsidR="00FF5259" w:rsidRPr="00FF5259">
        <w:rPr>
          <w:szCs w:val="24"/>
        </w:rPr>
        <w:t>пофамильный</w:t>
      </w:r>
      <w:proofErr w:type="spellEnd"/>
      <w:r w:rsidR="00FF5259" w:rsidRPr="00FF5259">
        <w:rPr>
          <w:szCs w:val="24"/>
        </w:rPr>
        <w:t xml:space="preserve"> перечень указанных лиц</w:t>
      </w:r>
      <w:r w:rsidR="008475F6">
        <w:rPr>
          <w:szCs w:val="24"/>
        </w:rPr>
        <w:t xml:space="preserve"> (с указанием количества баллов, полученных на вступительных испытаниях)</w:t>
      </w:r>
      <w:r w:rsidR="00FF5259" w:rsidRPr="00FF5259">
        <w:rPr>
          <w:szCs w:val="24"/>
        </w:rPr>
        <w:t>. Приказ с приложением размещается на информационном стенде приемной комиссии и на официальном сайте Института.</w:t>
      </w:r>
    </w:p>
    <w:p w:rsidR="00952243" w:rsidRDefault="008475F6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952243">
        <w:rPr>
          <w:sz w:val="24"/>
          <w:szCs w:val="24"/>
        </w:rPr>
        <w:t>. Лицам, не прошедшим по конкурсу, выдаются по их просьбе справки о сданных вступительных испытаниях для участия в конкурсе в других учебных завед</w:t>
      </w:r>
      <w:r w:rsidR="00952243">
        <w:rPr>
          <w:sz w:val="24"/>
          <w:szCs w:val="24"/>
        </w:rPr>
        <w:t>е</w:t>
      </w:r>
      <w:r w:rsidR="00952243">
        <w:rPr>
          <w:sz w:val="24"/>
          <w:szCs w:val="24"/>
        </w:rPr>
        <w:t>ниях. Результаты сдачи вступительных испытаний</w:t>
      </w:r>
      <w:r w:rsidR="00460345">
        <w:rPr>
          <w:sz w:val="24"/>
          <w:szCs w:val="24"/>
        </w:rPr>
        <w:t xml:space="preserve"> в таких справках выставляются по</w:t>
      </w:r>
      <w:r w:rsidR="00952243">
        <w:rPr>
          <w:sz w:val="24"/>
          <w:szCs w:val="24"/>
        </w:rPr>
        <w:t xml:space="preserve"> </w:t>
      </w:r>
      <w:proofErr w:type="spellStart"/>
      <w:r w:rsidR="00C53846">
        <w:rPr>
          <w:sz w:val="24"/>
          <w:szCs w:val="24"/>
        </w:rPr>
        <w:t>стобалльной</w:t>
      </w:r>
      <w:proofErr w:type="spellEnd"/>
      <w:r w:rsidR="00C53846">
        <w:rPr>
          <w:sz w:val="24"/>
          <w:szCs w:val="24"/>
        </w:rPr>
        <w:t xml:space="preserve"> шкале</w:t>
      </w:r>
      <w:r w:rsidR="00952243">
        <w:rPr>
          <w:sz w:val="24"/>
          <w:szCs w:val="24"/>
        </w:rPr>
        <w:t>.</w:t>
      </w:r>
    </w:p>
    <w:p w:rsidR="00952243" w:rsidRDefault="008475F6" w:rsidP="009E5D73">
      <w:pPr>
        <w:tabs>
          <w:tab w:val="num" w:pos="284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952243">
        <w:rPr>
          <w:sz w:val="24"/>
          <w:szCs w:val="24"/>
        </w:rPr>
        <w:t>. На основании приказа ректора о зачислении личные дела зачисленных пер</w:t>
      </w:r>
      <w:r w:rsidR="00952243">
        <w:rPr>
          <w:sz w:val="24"/>
          <w:szCs w:val="24"/>
        </w:rPr>
        <w:t>е</w:t>
      </w:r>
      <w:r w:rsidR="00952243">
        <w:rPr>
          <w:sz w:val="24"/>
          <w:szCs w:val="24"/>
        </w:rPr>
        <w:t>даются в Деканат</w:t>
      </w:r>
      <w:r w:rsidR="003E0E62">
        <w:rPr>
          <w:sz w:val="24"/>
          <w:szCs w:val="24"/>
        </w:rPr>
        <w:t>ы</w:t>
      </w:r>
      <w:r w:rsidR="00952243">
        <w:rPr>
          <w:sz w:val="24"/>
          <w:szCs w:val="24"/>
        </w:rPr>
        <w:t xml:space="preserve"> </w:t>
      </w:r>
      <w:r w:rsidR="00952243" w:rsidRPr="009B5F2D">
        <w:rPr>
          <w:color w:val="auto"/>
          <w:sz w:val="24"/>
          <w:szCs w:val="24"/>
        </w:rPr>
        <w:t xml:space="preserve">факультета </w:t>
      </w:r>
      <w:r w:rsidR="003E0E62">
        <w:rPr>
          <w:color w:val="auto"/>
          <w:sz w:val="24"/>
          <w:szCs w:val="24"/>
        </w:rPr>
        <w:t xml:space="preserve">очного, </w:t>
      </w:r>
      <w:proofErr w:type="spellStart"/>
      <w:r w:rsidR="003E0E62">
        <w:rPr>
          <w:color w:val="auto"/>
          <w:sz w:val="24"/>
          <w:szCs w:val="24"/>
        </w:rPr>
        <w:t>очно-заочного</w:t>
      </w:r>
      <w:proofErr w:type="spellEnd"/>
      <w:r w:rsidR="003E0E62">
        <w:rPr>
          <w:color w:val="auto"/>
          <w:sz w:val="24"/>
          <w:szCs w:val="24"/>
        </w:rPr>
        <w:t xml:space="preserve"> и заочного</w:t>
      </w:r>
      <w:r w:rsidR="00D07F35" w:rsidRPr="009B5F2D">
        <w:rPr>
          <w:color w:val="auto"/>
          <w:sz w:val="24"/>
          <w:szCs w:val="24"/>
        </w:rPr>
        <w:t xml:space="preserve"> обучения</w:t>
      </w:r>
      <w:r w:rsidR="00952243">
        <w:rPr>
          <w:sz w:val="24"/>
          <w:szCs w:val="24"/>
        </w:rPr>
        <w:t xml:space="preserve"> с составл</w:t>
      </w:r>
      <w:r w:rsidR="00952243">
        <w:rPr>
          <w:sz w:val="24"/>
          <w:szCs w:val="24"/>
        </w:rPr>
        <w:t>е</w:t>
      </w:r>
      <w:r w:rsidR="00952243">
        <w:rPr>
          <w:sz w:val="24"/>
          <w:szCs w:val="24"/>
        </w:rPr>
        <w:t>нием соответствующего процедуре акта о передаче дел.</w:t>
      </w:r>
    </w:p>
    <w:p w:rsidR="005D3264" w:rsidRPr="00CA4D69" w:rsidRDefault="00264F1D" w:rsidP="00DD2F20">
      <w:pPr>
        <w:tabs>
          <w:tab w:val="left" w:pos="8040"/>
        </w:tabs>
        <w:adjustRightInd w:val="0"/>
        <w:snapToGrid w:val="0"/>
        <w:spacing w:before="120" w:after="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5D3264" w:rsidRPr="00CA4D69">
        <w:rPr>
          <w:sz w:val="24"/>
          <w:szCs w:val="24"/>
        </w:rPr>
        <w:t>. ОТЧЕТНОСТЬ ПРИЕМНОЙ КОМИССИИ</w:t>
      </w:r>
    </w:p>
    <w:p w:rsidR="005D3264" w:rsidRPr="00CA4D69" w:rsidRDefault="00264F1D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3264" w:rsidRPr="00CA4D69">
        <w:rPr>
          <w:sz w:val="24"/>
          <w:szCs w:val="24"/>
        </w:rPr>
        <w:t>.1. Работа Приемной комиссии завершается отчетом об</w:t>
      </w:r>
      <w:r w:rsidR="003E0E62">
        <w:rPr>
          <w:sz w:val="24"/>
          <w:szCs w:val="24"/>
        </w:rPr>
        <w:t xml:space="preserve"> итогах приема на зас</w:t>
      </w:r>
      <w:r w:rsidR="003E0E62">
        <w:rPr>
          <w:sz w:val="24"/>
          <w:szCs w:val="24"/>
        </w:rPr>
        <w:t>е</w:t>
      </w:r>
      <w:r w:rsidR="003E0E62">
        <w:rPr>
          <w:sz w:val="24"/>
          <w:szCs w:val="24"/>
        </w:rPr>
        <w:t>дании Уче</w:t>
      </w:r>
      <w:r w:rsidR="005D3264" w:rsidRPr="00CA4D69">
        <w:rPr>
          <w:sz w:val="24"/>
          <w:szCs w:val="24"/>
        </w:rPr>
        <w:t xml:space="preserve">ного совета института. </w:t>
      </w:r>
    </w:p>
    <w:p w:rsidR="005D3264" w:rsidRPr="00CA4D69" w:rsidRDefault="00264F1D" w:rsidP="009E5D73">
      <w:pPr>
        <w:tabs>
          <w:tab w:val="left" w:pos="8040"/>
        </w:tabs>
        <w:adjustRightInd w:val="0"/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3264" w:rsidRPr="00CA4D69">
        <w:rPr>
          <w:sz w:val="24"/>
          <w:szCs w:val="24"/>
        </w:rPr>
        <w:t>.2. В качестве отчетных документов при проверке работы Приемной комиссии выступают:</w:t>
      </w:r>
    </w:p>
    <w:p w:rsidR="005D3264" w:rsidRPr="00441FAF" w:rsidRDefault="00460345" w:rsidP="00441FAF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441FAF">
        <w:rPr>
          <w:rFonts w:ascii="Times New Roman" w:eastAsia="MS Mincho" w:hAnsi="Times New Roman"/>
          <w:sz w:val="24"/>
        </w:rPr>
        <w:t>п</w:t>
      </w:r>
      <w:r w:rsidR="005D3264" w:rsidRPr="00441FAF">
        <w:rPr>
          <w:rFonts w:ascii="Times New Roman" w:eastAsia="MS Mincho" w:hAnsi="Times New Roman"/>
          <w:sz w:val="24"/>
        </w:rPr>
        <w:t>равила приема в институт;</w:t>
      </w:r>
    </w:p>
    <w:p w:rsidR="005D3264" w:rsidRPr="00441FAF" w:rsidRDefault="005D3264" w:rsidP="00441FAF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441FAF">
        <w:rPr>
          <w:rFonts w:ascii="Times New Roman" w:eastAsia="MS Mincho" w:hAnsi="Times New Roman"/>
          <w:sz w:val="24"/>
        </w:rPr>
        <w:t>документы, подтверждающие контрольные цифры приема;</w:t>
      </w:r>
    </w:p>
    <w:p w:rsidR="005D3264" w:rsidRPr="00441FAF" w:rsidRDefault="005D3264" w:rsidP="00441FAF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441FAF">
        <w:rPr>
          <w:rFonts w:ascii="Times New Roman" w:eastAsia="MS Mincho" w:hAnsi="Times New Roman"/>
          <w:sz w:val="24"/>
        </w:rPr>
        <w:t>приказы по утвержден</w:t>
      </w:r>
      <w:r w:rsidR="009F2655" w:rsidRPr="00441FAF">
        <w:rPr>
          <w:rFonts w:ascii="Times New Roman" w:eastAsia="MS Mincho" w:hAnsi="Times New Roman"/>
          <w:sz w:val="24"/>
        </w:rPr>
        <w:t>ию состава Приемной комиссии и п</w:t>
      </w:r>
      <w:r w:rsidRPr="00441FAF">
        <w:rPr>
          <w:rFonts w:ascii="Times New Roman" w:eastAsia="MS Mincho" w:hAnsi="Times New Roman"/>
          <w:sz w:val="24"/>
        </w:rPr>
        <w:t xml:space="preserve">редметных  </w:t>
      </w:r>
      <w:r w:rsidR="009F2655" w:rsidRPr="00441FAF">
        <w:rPr>
          <w:rFonts w:ascii="Times New Roman" w:eastAsia="MS Mincho" w:hAnsi="Times New Roman"/>
          <w:sz w:val="24"/>
        </w:rPr>
        <w:t>э</w:t>
      </w:r>
      <w:r w:rsidR="009F2655" w:rsidRPr="00441FAF">
        <w:rPr>
          <w:rFonts w:ascii="Times New Roman" w:eastAsia="MS Mincho" w:hAnsi="Times New Roman"/>
          <w:sz w:val="24"/>
        </w:rPr>
        <w:t>к</w:t>
      </w:r>
      <w:r w:rsidR="009F2655" w:rsidRPr="00441FAF">
        <w:rPr>
          <w:rFonts w:ascii="Times New Roman" w:eastAsia="MS Mincho" w:hAnsi="Times New Roman"/>
          <w:sz w:val="24"/>
        </w:rPr>
        <w:t>заменационных комисси</w:t>
      </w:r>
      <w:r w:rsidRPr="00441FAF">
        <w:rPr>
          <w:rFonts w:ascii="Times New Roman" w:eastAsia="MS Mincho" w:hAnsi="Times New Roman"/>
          <w:sz w:val="24"/>
        </w:rPr>
        <w:t>й;</w:t>
      </w:r>
    </w:p>
    <w:p w:rsidR="005D3264" w:rsidRPr="00441FAF" w:rsidRDefault="005D3264" w:rsidP="00441FAF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441FAF">
        <w:rPr>
          <w:rFonts w:ascii="Times New Roman" w:eastAsia="MS Mincho" w:hAnsi="Times New Roman"/>
          <w:sz w:val="24"/>
        </w:rPr>
        <w:t>протоколы Приемной комиссии;</w:t>
      </w:r>
    </w:p>
    <w:p w:rsidR="005D3264" w:rsidRPr="00441FAF" w:rsidRDefault="005D3264" w:rsidP="00441FAF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441FAF">
        <w:rPr>
          <w:rFonts w:ascii="Times New Roman" w:eastAsia="MS Mincho" w:hAnsi="Times New Roman"/>
          <w:sz w:val="24"/>
        </w:rPr>
        <w:t>журнал регистрации документов поступающих;</w:t>
      </w:r>
    </w:p>
    <w:p w:rsidR="005D3264" w:rsidRPr="00441FAF" w:rsidRDefault="005D3264" w:rsidP="00441FAF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441FAF">
        <w:rPr>
          <w:rFonts w:ascii="Times New Roman" w:eastAsia="MS Mincho" w:hAnsi="Times New Roman"/>
          <w:sz w:val="24"/>
        </w:rPr>
        <w:t xml:space="preserve">договоры (контракты) </w:t>
      </w:r>
      <w:proofErr w:type="gramStart"/>
      <w:r w:rsidRPr="00441FAF">
        <w:rPr>
          <w:rFonts w:ascii="Times New Roman" w:eastAsia="MS Mincho" w:hAnsi="Times New Roman"/>
          <w:sz w:val="24"/>
        </w:rPr>
        <w:t>поступающих</w:t>
      </w:r>
      <w:proofErr w:type="gramEnd"/>
      <w:r w:rsidRPr="00441FAF">
        <w:rPr>
          <w:rFonts w:ascii="Times New Roman" w:eastAsia="MS Mincho" w:hAnsi="Times New Roman"/>
          <w:sz w:val="24"/>
        </w:rPr>
        <w:t>;</w:t>
      </w:r>
    </w:p>
    <w:p w:rsidR="005D3264" w:rsidRPr="00441FAF" w:rsidRDefault="005D3264" w:rsidP="00441FAF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441FAF">
        <w:rPr>
          <w:rFonts w:ascii="Times New Roman" w:eastAsia="MS Mincho" w:hAnsi="Times New Roman"/>
          <w:sz w:val="24"/>
        </w:rPr>
        <w:t xml:space="preserve">личные дела </w:t>
      </w:r>
      <w:proofErr w:type="gramStart"/>
      <w:r w:rsidRPr="00441FAF">
        <w:rPr>
          <w:rFonts w:ascii="Times New Roman" w:eastAsia="MS Mincho" w:hAnsi="Times New Roman"/>
          <w:sz w:val="24"/>
        </w:rPr>
        <w:t>поступающих</w:t>
      </w:r>
      <w:proofErr w:type="gramEnd"/>
      <w:r w:rsidRPr="00441FAF">
        <w:rPr>
          <w:rFonts w:ascii="Times New Roman" w:eastAsia="MS Mincho" w:hAnsi="Times New Roman"/>
          <w:sz w:val="24"/>
        </w:rPr>
        <w:t>;</w:t>
      </w:r>
    </w:p>
    <w:p w:rsidR="005D3264" w:rsidRPr="00441FAF" w:rsidRDefault="005D3264" w:rsidP="00441FAF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441FAF">
        <w:rPr>
          <w:rFonts w:ascii="Times New Roman" w:eastAsia="MS Mincho" w:hAnsi="Times New Roman"/>
          <w:sz w:val="24"/>
        </w:rPr>
        <w:t>экзаменационные ведомости;</w:t>
      </w:r>
    </w:p>
    <w:p w:rsidR="005D3264" w:rsidRPr="00441FAF" w:rsidRDefault="005D3264" w:rsidP="00441FAF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441FAF">
        <w:rPr>
          <w:rFonts w:ascii="Times New Roman" w:eastAsia="MS Mincho" w:hAnsi="Times New Roman"/>
          <w:sz w:val="24"/>
        </w:rPr>
        <w:t>акты рассмотрения апелляций;</w:t>
      </w:r>
    </w:p>
    <w:p w:rsidR="00441FAF" w:rsidRPr="00EC7733" w:rsidRDefault="005D3264" w:rsidP="00EC7733">
      <w:pPr>
        <w:pStyle w:val="ab"/>
        <w:numPr>
          <w:ilvl w:val="0"/>
          <w:numId w:val="5"/>
        </w:numPr>
        <w:ind w:left="1276" w:hanging="567"/>
        <w:jc w:val="both"/>
        <w:rPr>
          <w:rFonts w:ascii="Times New Roman" w:eastAsia="MS Mincho" w:hAnsi="Times New Roman"/>
          <w:sz w:val="24"/>
        </w:rPr>
      </w:pPr>
      <w:r w:rsidRPr="00EC7733">
        <w:rPr>
          <w:rFonts w:ascii="Times New Roman" w:eastAsia="MS Mincho" w:hAnsi="Times New Roman"/>
          <w:sz w:val="24"/>
        </w:rPr>
        <w:t>приказы о зачислении студентов.</w:t>
      </w:r>
    </w:p>
    <w:sectPr w:rsidR="00441FAF" w:rsidRPr="00EC7733" w:rsidSect="005F0334">
      <w:footerReference w:type="default" r:id="rId7"/>
      <w:pgSz w:w="11906" w:h="16838" w:code="9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C6" w:rsidRDefault="00CE32C6">
      <w:r>
        <w:separator/>
      </w:r>
    </w:p>
  </w:endnote>
  <w:endnote w:type="continuationSeparator" w:id="0">
    <w:p w:rsidR="00CE32C6" w:rsidRDefault="00CE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8500"/>
      <w:docPartObj>
        <w:docPartGallery w:val="Page Numbers (Bottom of Page)"/>
        <w:docPartUnique/>
      </w:docPartObj>
    </w:sdtPr>
    <w:sdtContent>
      <w:p w:rsidR="00976E79" w:rsidRDefault="001C3C82">
        <w:pPr>
          <w:pStyle w:val="a8"/>
          <w:jc w:val="center"/>
        </w:pPr>
        <w:fldSimple w:instr=" PAGE   \* MERGEFORMAT ">
          <w:r w:rsidR="00514485">
            <w:rPr>
              <w:noProof/>
            </w:rPr>
            <w:t>4</w:t>
          </w:r>
        </w:fldSimple>
      </w:p>
    </w:sdtContent>
  </w:sdt>
  <w:p w:rsidR="00976E79" w:rsidRDefault="00976E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C6" w:rsidRDefault="00CE32C6">
      <w:r>
        <w:separator/>
      </w:r>
    </w:p>
  </w:footnote>
  <w:footnote w:type="continuationSeparator" w:id="0">
    <w:p w:rsidR="00CE32C6" w:rsidRDefault="00CE3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E7E"/>
    <w:multiLevelType w:val="multilevel"/>
    <w:tmpl w:val="DEEC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94913"/>
    <w:multiLevelType w:val="multilevel"/>
    <w:tmpl w:val="543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23B0B"/>
    <w:multiLevelType w:val="hybridMultilevel"/>
    <w:tmpl w:val="784A4C74"/>
    <w:lvl w:ilvl="0" w:tplc="21DA0D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63E512B"/>
    <w:multiLevelType w:val="hybridMultilevel"/>
    <w:tmpl w:val="2C867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A70FB8"/>
    <w:multiLevelType w:val="hybridMultilevel"/>
    <w:tmpl w:val="E092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C5"/>
    <w:rsid w:val="000075C3"/>
    <w:rsid w:val="00024B2F"/>
    <w:rsid w:val="00033BB1"/>
    <w:rsid w:val="00036CB8"/>
    <w:rsid w:val="00056822"/>
    <w:rsid w:val="00082A07"/>
    <w:rsid w:val="000862A8"/>
    <w:rsid w:val="00093A03"/>
    <w:rsid w:val="000D6F09"/>
    <w:rsid w:val="00100CBC"/>
    <w:rsid w:val="0010176E"/>
    <w:rsid w:val="0011587D"/>
    <w:rsid w:val="00124734"/>
    <w:rsid w:val="00134A8C"/>
    <w:rsid w:val="001438F6"/>
    <w:rsid w:val="00180251"/>
    <w:rsid w:val="00181CD7"/>
    <w:rsid w:val="001A248D"/>
    <w:rsid w:val="001A6167"/>
    <w:rsid w:val="001B225B"/>
    <w:rsid w:val="001C3C82"/>
    <w:rsid w:val="001E0B70"/>
    <w:rsid w:val="001F144F"/>
    <w:rsid w:val="001F1DD7"/>
    <w:rsid w:val="00221631"/>
    <w:rsid w:val="00223056"/>
    <w:rsid w:val="00242C3D"/>
    <w:rsid w:val="00264F1D"/>
    <w:rsid w:val="00271536"/>
    <w:rsid w:val="00284305"/>
    <w:rsid w:val="002B34FE"/>
    <w:rsid w:val="00303EED"/>
    <w:rsid w:val="00340979"/>
    <w:rsid w:val="003846E0"/>
    <w:rsid w:val="003B3E31"/>
    <w:rsid w:val="003E0E62"/>
    <w:rsid w:val="00411CD9"/>
    <w:rsid w:val="00441FAF"/>
    <w:rsid w:val="00460345"/>
    <w:rsid w:val="00474C8E"/>
    <w:rsid w:val="004C439E"/>
    <w:rsid w:val="004F43F5"/>
    <w:rsid w:val="00514360"/>
    <w:rsid w:val="00514485"/>
    <w:rsid w:val="00514D51"/>
    <w:rsid w:val="00536CBF"/>
    <w:rsid w:val="00540F87"/>
    <w:rsid w:val="0055389F"/>
    <w:rsid w:val="00555308"/>
    <w:rsid w:val="00564A65"/>
    <w:rsid w:val="0059437A"/>
    <w:rsid w:val="005A75D8"/>
    <w:rsid w:val="005D3264"/>
    <w:rsid w:val="005F0334"/>
    <w:rsid w:val="006465B4"/>
    <w:rsid w:val="006536D2"/>
    <w:rsid w:val="00665435"/>
    <w:rsid w:val="006836CD"/>
    <w:rsid w:val="006942C5"/>
    <w:rsid w:val="006A7476"/>
    <w:rsid w:val="006B375D"/>
    <w:rsid w:val="006C77C6"/>
    <w:rsid w:val="006D1BB8"/>
    <w:rsid w:val="006D6176"/>
    <w:rsid w:val="006E04AB"/>
    <w:rsid w:val="006F2DF4"/>
    <w:rsid w:val="007208A1"/>
    <w:rsid w:val="00747769"/>
    <w:rsid w:val="0077489E"/>
    <w:rsid w:val="007979FB"/>
    <w:rsid w:val="007A5A5C"/>
    <w:rsid w:val="007B41D2"/>
    <w:rsid w:val="007E6E45"/>
    <w:rsid w:val="0084255A"/>
    <w:rsid w:val="008475F6"/>
    <w:rsid w:val="00872162"/>
    <w:rsid w:val="008802FB"/>
    <w:rsid w:val="00882309"/>
    <w:rsid w:val="00896F9A"/>
    <w:rsid w:val="00897DAF"/>
    <w:rsid w:val="008D5886"/>
    <w:rsid w:val="008F4BC4"/>
    <w:rsid w:val="009073CC"/>
    <w:rsid w:val="00946C99"/>
    <w:rsid w:val="00952243"/>
    <w:rsid w:val="00956D43"/>
    <w:rsid w:val="00976E79"/>
    <w:rsid w:val="00983F31"/>
    <w:rsid w:val="00986CEB"/>
    <w:rsid w:val="009A7064"/>
    <w:rsid w:val="009B1FDE"/>
    <w:rsid w:val="009B5F2D"/>
    <w:rsid w:val="009E5D73"/>
    <w:rsid w:val="009F0172"/>
    <w:rsid w:val="009F1C73"/>
    <w:rsid w:val="009F2655"/>
    <w:rsid w:val="00A16B95"/>
    <w:rsid w:val="00A246C0"/>
    <w:rsid w:val="00A54467"/>
    <w:rsid w:val="00AA6618"/>
    <w:rsid w:val="00AC3EAF"/>
    <w:rsid w:val="00AE66EF"/>
    <w:rsid w:val="00AF14FB"/>
    <w:rsid w:val="00AF245F"/>
    <w:rsid w:val="00B92D25"/>
    <w:rsid w:val="00C020DC"/>
    <w:rsid w:val="00C35855"/>
    <w:rsid w:val="00C53846"/>
    <w:rsid w:val="00C6060B"/>
    <w:rsid w:val="00C667D4"/>
    <w:rsid w:val="00C724CA"/>
    <w:rsid w:val="00C811EB"/>
    <w:rsid w:val="00C87464"/>
    <w:rsid w:val="00C8758C"/>
    <w:rsid w:val="00CC66FB"/>
    <w:rsid w:val="00CE32C6"/>
    <w:rsid w:val="00CE3524"/>
    <w:rsid w:val="00CF499B"/>
    <w:rsid w:val="00D05821"/>
    <w:rsid w:val="00D07F35"/>
    <w:rsid w:val="00D26281"/>
    <w:rsid w:val="00D519FC"/>
    <w:rsid w:val="00D95356"/>
    <w:rsid w:val="00DA18FB"/>
    <w:rsid w:val="00DD2F20"/>
    <w:rsid w:val="00E06A3E"/>
    <w:rsid w:val="00E51384"/>
    <w:rsid w:val="00E723E6"/>
    <w:rsid w:val="00E853C1"/>
    <w:rsid w:val="00EC398F"/>
    <w:rsid w:val="00EC7733"/>
    <w:rsid w:val="00F05A6A"/>
    <w:rsid w:val="00F743E7"/>
    <w:rsid w:val="00F77D11"/>
    <w:rsid w:val="00F80753"/>
    <w:rsid w:val="00F95962"/>
    <w:rsid w:val="00FE6C37"/>
    <w:rsid w:val="00F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2C5"/>
    <w:rPr>
      <w:color w:val="000000"/>
      <w:lang w:eastAsia="ru-RU"/>
    </w:rPr>
  </w:style>
  <w:style w:type="paragraph" w:styleId="2">
    <w:name w:val="heading 2"/>
    <w:basedOn w:val="a"/>
    <w:next w:val="a"/>
    <w:qFormat/>
    <w:rsid w:val="00AF1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96F9A"/>
    <w:pPr>
      <w:keepNext/>
      <w:ind w:left="360"/>
      <w:outlineLvl w:val="2"/>
    </w:pPr>
    <w:rPr>
      <w:rFonts w:eastAsia="PMingLiU"/>
      <w:i/>
      <w:color w:val="auto"/>
      <w:sz w:val="24"/>
      <w:szCs w:val="24"/>
    </w:rPr>
  </w:style>
  <w:style w:type="paragraph" w:styleId="7">
    <w:name w:val="heading 7"/>
    <w:basedOn w:val="a"/>
    <w:next w:val="a"/>
    <w:qFormat/>
    <w:rsid w:val="00AF14FB"/>
    <w:pPr>
      <w:spacing w:before="240" w:after="60"/>
      <w:outlineLvl w:val="6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746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20">
    <w:name w:val="Body Text 2"/>
    <w:basedOn w:val="a"/>
    <w:rsid w:val="00952243"/>
    <w:pPr>
      <w:spacing w:line="360" w:lineRule="exact"/>
    </w:pPr>
    <w:rPr>
      <w:color w:val="auto"/>
      <w:sz w:val="24"/>
    </w:rPr>
  </w:style>
  <w:style w:type="paragraph" w:customStyle="1" w:styleId="num2">
    <w:name w:val="num2"/>
    <w:basedOn w:val="a"/>
    <w:rsid w:val="00FF5259"/>
    <w:pPr>
      <w:tabs>
        <w:tab w:val="num" w:pos="360"/>
        <w:tab w:val="left" w:pos="567"/>
      </w:tabs>
      <w:spacing w:before="120"/>
      <w:jc w:val="both"/>
    </w:pPr>
    <w:rPr>
      <w:sz w:val="24"/>
    </w:rPr>
  </w:style>
  <w:style w:type="paragraph" w:styleId="a4">
    <w:name w:val="Body Text"/>
    <w:basedOn w:val="a"/>
    <w:rsid w:val="00896F9A"/>
    <w:pPr>
      <w:spacing w:after="120"/>
    </w:pPr>
  </w:style>
  <w:style w:type="paragraph" w:styleId="a5">
    <w:name w:val="Title"/>
    <w:basedOn w:val="a"/>
    <w:qFormat/>
    <w:rsid w:val="00896F9A"/>
    <w:pPr>
      <w:jc w:val="center"/>
    </w:pPr>
    <w:rPr>
      <w:rFonts w:eastAsia="PMingLiU"/>
      <w:color w:val="auto"/>
      <w:sz w:val="24"/>
    </w:rPr>
  </w:style>
  <w:style w:type="paragraph" w:styleId="a6">
    <w:name w:val="Document Map"/>
    <w:basedOn w:val="a"/>
    <w:semiHidden/>
    <w:rsid w:val="00555308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AF14FB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color w:val="auto"/>
      <w:sz w:val="24"/>
      <w:lang w:val="en-GB"/>
    </w:rPr>
  </w:style>
  <w:style w:type="paragraph" w:customStyle="1" w:styleId="21">
    <w:name w:val="З_2"/>
    <w:basedOn w:val="2"/>
    <w:rsid w:val="00AF14FB"/>
    <w:rPr>
      <w:rFonts w:cs="Times New Roman"/>
      <w:bCs w:val="0"/>
      <w:i w:val="0"/>
      <w:iCs w:val="0"/>
      <w:color w:val="auto"/>
      <w:sz w:val="24"/>
      <w:szCs w:val="20"/>
    </w:rPr>
  </w:style>
  <w:style w:type="paragraph" w:styleId="a8">
    <w:name w:val="footer"/>
    <w:basedOn w:val="a"/>
    <w:link w:val="a9"/>
    <w:uiPriority w:val="99"/>
    <w:rsid w:val="008D58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6E79"/>
    <w:rPr>
      <w:color w:val="000000"/>
      <w:lang w:eastAsia="ru-RU"/>
    </w:rPr>
  </w:style>
  <w:style w:type="paragraph" w:styleId="aa">
    <w:name w:val="List Paragraph"/>
    <w:basedOn w:val="a"/>
    <w:uiPriority w:val="34"/>
    <w:qFormat/>
    <w:rsid w:val="009E5D73"/>
    <w:pPr>
      <w:ind w:left="720"/>
      <w:contextualSpacing/>
    </w:pPr>
  </w:style>
  <w:style w:type="paragraph" w:styleId="ab">
    <w:name w:val="Plain Text"/>
    <w:basedOn w:val="a"/>
    <w:link w:val="ac"/>
    <w:rsid w:val="00897DAF"/>
    <w:rPr>
      <w:rFonts w:ascii="Courier New" w:eastAsia="PMingLiU" w:hAnsi="Courier New"/>
      <w:color w:val="auto"/>
    </w:rPr>
  </w:style>
  <w:style w:type="character" w:customStyle="1" w:styleId="ac">
    <w:name w:val="Текст Знак"/>
    <w:basedOn w:val="a0"/>
    <w:link w:val="ab"/>
    <w:rsid w:val="00897DAF"/>
    <w:rPr>
      <w:rFonts w:ascii="Courier New" w:eastAsia="PMingLiU" w:hAnsi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ПРИЕМНОЙ КОМИСИИ НЕГОСУДАРСТВЕННОГО ОБРАЗОВАТЕЛЬНОГО УЧРЕЖДЕНИЯ «НЕВСКИЙ ИНСТИТУТ ЯЗЫКА И КУЛЬТУРЫ»</vt:lpstr>
    </vt:vector>
  </TitlesOfParts>
  <Company>NILC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ПРИЕМНОЙ КОМИСИИ НЕГОСУДАРСТВЕННОГО ОБРАЗОВАТЕЛЬНОГО УЧРЕЖДЕНИЯ «НЕВСКИЙ ИНСТИТУТ ЯЗЫКА И КУЛЬТУРЫ»</dc:title>
  <dc:creator>User</dc:creator>
  <cp:lastModifiedBy>User</cp:lastModifiedBy>
  <cp:revision>8</cp:revision>
  <cp:lastPrinted>2019-01-14T10:00:00Z</cp:lastPrinted>
  <dcterms:created xsi:type="dcterms:W3CDTF">2019-01-11T09:46:00Z</dcterms:created>
  <dcterms:modified xsi:type="dcterms:W3CDTF">2019-10-28T11:53:00Z</dcterms:modified>
</cp:coreProperties>
</file>